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577E" w14:textId="61FE1B84" w:rsidR="004D740F" w:rsidRPr="007B6CC6" w:rsidRDefault="004D740F" w:rsidP="004D740F">
      <w:pPr>
        <w:rPr>
          <w:rFonts w:ascii="Verdana" w:hAnsi="Verdana"/>
          <w:b/>
        </w:rPr>
      </w:pPr>
      <w:r>
        <w:rPr>
          <w:rFonts w:ascii="Verdana" w:hAnsi="Verdana"/>
          <w:b/>
        </w:rPr>
        <w:t xml:space="preserve">Registratie &amp; Rapportage inzake naleving bij/door </w:t>
      </w:r>
      <w:r w:rsidR="0041379B">
        <w:rPr>
          <w:rFonts w:ascii="Verdana" w:hAnsi="Verdana"/>
          <w:b/>
        </w:rPr>
        <w:t>Omroep Zwart</w:t>
      </w:r>
      <w:r w:rsidRPr="007B6CC6">
        <w:rPr>
          <w:rFonts w:ascii="Verdana" w:hAnsi="Verdana"/>
          <w:b/>
        </w:rPr>
        <w:t xml:space="preserve"> van </w:t>
      </w:r>
      <w:r w:rsidR="00800934">
        <w:rPr>
          <w:rFonts w:ascii="Verdana" w:hAnsi="Verdana"/>
          <w:b/>
        </w:rPr>
        <w:t xml:space="preserve">de </w:t>
      </w:r>
      <w:r w:rsidR="0074090D">
        <w:rPr>
          <w:rFonts w:ascii="Verdana" w:hAnsi="Verdana"/>
          <w:b/>
        </w:rPr>
        <w:t xml:space="preserve">Gedragscode Integriteit Publieke Omroep </w:t>
      </w:r>
      <w:r w:rsidR="00D3269F">
        <w:rPr>
          <w:rFonts w:ascii="Verdana" w:hAnsi="Verdana"/>
          <w:b/>
        </w:rPr>
        <w:t xml:space="preserve">augustus </w:t>
      </w:r>
      <w:r w:rsidR="0074090D">
        <w:rPr>
          <w:rFonts w:ascii="Verdana" w:hAnsi="Verdana"/>
          <w:b/>
        </w:rPr>
        <w:t>202</w:t>
      </w:r>
      <w:r w:rsidR="00524878">
        <w:rPr>
          <w:rFonts w:ascii="Verdana" w:hAnsi="Verdana"/>
          <w:b/>
        </w:rPr>
        <w:t>3</w:t>
      </w:r>
    </w:p>
    <w:p w14:paraId="0AF3577F" w14:textId="6D27DAF5" w:rsidR="004D740F" w:rsidRDefault="004D740F"/>
    <w:p w14:paraId="0DE67068" w14:textId="64B93142" w:rsidR="00F571E3" w:rsidRDefault="00F571E3" w:rsidP="00F571E3">
      <w:pPr>
        <w:rPr>
          <w:rFonts w:ascii="Verdana" w:hAnsi="Verdana"/>
          <w:sz w:val="18"/>
          <w:szCs w:val="18"/>
        </w:rPr>
      </w:pPr>
      <w:r w:rsidRPr="000C0435">
        <w:rPr>
          <w:rFonts w:ascii="Verdana" w:hAnsi="Verdana"/>
          <w:sz w:val="18"/>
          <w:szCs w:val="18"/>
        </w:rPr>
        <w:t xml:space="preserve">Conform de </w:t>
      </w:r>
      <w:r w:rsidR="00A74BF9">
        <w:rPr>
          <w:rFonts w:ascii="Verdana" w:hAnsi="Verdana"/>
          <w:sz w:val="18"/>
          <w:szCs w:val="18"/>
        </w:rPr>
        <w:t>Gedragscode Integriteit Publieke omroep 2021</w:t>
      </w:r>
      <w:r w:rsidRPr="000C0435">
        <w:rPr>
          <w:rFonts w:ascii="Verdana" w:hAnsi="Verdana"/>
          <w:sz w:val="18"/>
          <w:szCs w:val="18"/>
        </w:rPr>
        <w:t xml:space="preserve"> houdt </w:t>
      </w:r>
      <w:r w:rsidR="00E0275B">
        <w:rPr>
          <w:rFonts w:ascii="Verdana" w:hAnsi="Verdana"/>
          <w:sz w:val="18"/>
          <w:szCs w:val="18"/>
        </w:rPr>
        <w:t>Omroep Zwart</w:t>
      </w:r>
      <w:r w:rsidRPr="000C0435">
        <w:rPr>
          <w:rFonts w:ascii="Verdana" w:hAnsi="Verdana"/>
          <w:sz w:val="18"/>
          <w:szCs w:val="18"/>
        </w:rPr>
        <w:t xml:space="preserve"> een register bij van de nevenfuncties van zijn topfunctionarissen en zijn belangrijke journalistieke functionarissen, waaronder de q.q. – nevenfuncties. Leden van het bestuur en leden van de Raad van Toezicht van </w:t>
      </w:r>
      <w:r w:rsidR="00E0275B">
        <w:rPr>
          <w:rFonts w:ascii="Verdana" w:hAnsi="Verdana"/>
          <w:sz w:val="18"/>
          <w:szCs w:val="18"/>
        </w:rPr>
        <w:t>Omroep Zwart</w:t>
      </w:r>
      <w:r w:rsidRPr="000C0435">
        <w:rPr>
          <w:rFonts w:ascii="Verdana" w:hAnsi="Verdana"/>
          <w:sz w:val="18"/>
          <w:szCs w:val="18"/>
        </w:rPr>
        <w:t xml:space="preserve"> zijn aangemerkt als topfunctionarissen. Daarnaast merken wij de hoofden van onze informatieve en infotainment programma’s en de eindredacteuren en presentatoren van ons journalistieke media-aanbod aan als belangrijke journalistieke functionarissen.</w:t>
      </w:r>
    </w:p>
    <w:p w14:paraId="5C7303AC" w14:textId="77777777" w:rsidR="00F571E3" w:rsidRPr="000C0435" w:rsidRDefault="00F571E3" w:rsidP="00F571E3">
      <w:pPr>
        <w:rPr>
          <w:rFonts w:ascii="Verdana" w:hAnsi="Verdana"/>
          <w:sz w:val="18"/>
          <w:szCs w:val="18"/>
        </w:rPr>
      </w:pPr>
      <w:r w:rsidRPr="000C0435">
        <w:rPr>
          <w:rFonts w:ascii="Verdana" w:hAnsi="Verdana"/>
          <w:sz w:val="18"/>
          <w:szCs w:val="18"/>
        </w:rPr>
        <w:t xml:space="preserve"> </w:t>
      </w:r>
    </w:p>
    <w:p w14:paraId="4360B8AC" w14:textId="2872C54C" w:rsidR="00F571E3" w:rsidRDefault="00F571E3" w:rsidP="00F571E3">
      <w:pPr>
        <w:rPr>
          <w:rFonts w:ascii="Verdana" w:hAnsi="Verdana"/>
          <w:sz w:val="18"/>
          <w:szCs w:val="18"/>
        </w:rPr>
      </w:pPr>
      <w:r w:rsidRPr="00E4306B">
        <w:rPr>
          <w:rFonts w:ascii="Verdana" w:hAnsi="Verdana"/>
          <w:sz w:val="18"/>
          <w:szCs w:val="18"/>
        </w:rPr>
        <w:t>Journalistiek media-aanbod is aanbod dat valt binnen de</w:t>
      </w:r>
      <w:r w:rsidR="00187283">
        <w:rPr>
          <w:rFonts w:ascii="Verdana" w:hAnsi="Verdana"/>
          <w:sz w:val="18"/>
          <w:szCs w:val="18"/>
        </w:rPr>
        <w:t xml:space="preserve"> </w:t>
      </w:r>
      <w:r w:rsidRPr="00E4306B">
        <w:rPr>
          <w:rFonts w:ascii="Verdana" w:hAnsi="Verdana"/>
          <w:sz w:val="18"/>
          <w:szCs w:val="18"/>
        </w:rPr>
        <w:t>genre</w:t>
      </w:r>
      <w:r w:rsidR="006B0B29" w:rsidRPr="00E4306B">
        <w:rPr>
          <w:rFonts w:ascii="Verdana" w:hAnsi="Verdana"/>
          <w:sz w:val="18"/>
          <w:szCs w:val="18"/>
        </w:rPr>
        <w:t>s</w:t>
      </w:r>
      <w:r w:rsidR="0054532B">
        <w:rPr>
          <w:rFonts w:ascii="Verdana" w:hAnsi="Verdana"/>
          <w:sz w:val="18"/>
          <w:szCs w:val="18"/>
        </w:rPr>
        <w:t xml:space="preserve"> </w:t>
      </w:r>
      <w:r w:rsidR="00187283">
        <w:rPr>
          <w:rFonts w:ascii="Verdana" w:hAnsi="Verdana"/>
          <w:sz w:val="18"/>
          <w:szCs w:val="18"/>
        </w:rPr>
        <w:t>J</w:t>
      </w:r>
      <w:r w:rsidR="00100204" w:rsidRPr="00E4306B">
        <w:rPr>
          <w:rFonts w:ascii="Verdana" w:hAnsi="Verdana"/>
          <w:sz w:val="18"/>
          <w:szCs w:val="18"/>
        </w:rPr>
        <w:t xml:space="preserve">ournalistiek </w:t>
      </w:r>
      <w:r w:rsidR="003F4B1E" w:rsidRPr="00E4306B">
        <w:rPr>
          <w:rFonts w:ascii="Verdana" w:hAnsi="Verdana"/>
          <w:sz w:val="18"/>
          <w:szCs w:val="18"/>
        </w:rPr>
        <w:t>en</w:t>
      </w:r>
      <w:r w:rsidR="00BB505A" w:rsidRPr="00E4306B">
        <w:rPr>
          <w:rFonts w:ascii="Verdana" w:hAnsi="Verdana"/>
          <w:sz w:val="18"/>
          <w:szCs w:val="18"/>
        </w:rPr>
        <w:t xml:space="preserve"> </w:t>
      </w:r>
      <w:r w:rsidR="003F4B1E" w:rsidRPr="00E4306B">
        <w:rPr>
          <w:rFonts w:ascii="Verdana" w:hAnsi="Verdana"/>
          <w:sz w:val="18"/>
          <w:szCs w:val="18"/>
        </w:rPr>
        <w:t>Sport</w:t>
      </w:r>
      <w:r w:rsidR="0054532B">
        <w:rPr>
          <w:rFonts w:ascii="Verdana" w:hAnsi="Verdana"/>
          <w:sz w:val="18"/>
          <w:szCs w:val="18"/>
        </w:rPr>
        <w:t xml:space="preserve"> </w:t>
      </w:r>
      <w:r w:rsidR="00942EF7" w:rsidRPr="00E4306B">
        <w:rPr>
          <w:rFonts w:ascii="Verdana" w:hAnsi="Verdana"/>
          <w:sz w:val="18"/>
          <w:szCs w:val="18"/>
        </w:rPr>
        <w:t>(</w:t>
      </w:r>
      <w:r w:rsidR="003F4B1E" w:rsidRPr="00E4306B">
        <w:rPr>
          <w:rFonts w:ascii="Verdana" w:hAnsi="Verdana"/>
          <w:sz w:val="18"/>
          <w:szCs w:val="18"/>
        </w:rPr>
        <w:t xml:space="preserve">voorzover </w:t>
      </w:r>
      <w:r w:rsidR="00AF1CB2" w:rsidRPr="00E4306B">
        <w:rPr>
          <w:rFonts w:ascii="Verdana" w:hAnsi="Verdana"/>
          <w:sz w:val="18"/>
          <w:szCs w:val="18"/>
        </w:rPr>
        <w:t xml:space="preserve">dat althans </w:t>
      </w:r>
      <w:r w:rsidR="003F4B1E" w:rsidRPr="00E4306B">
        <w:rPr>
          <w:rFonts w:ascii="Verdana" w:hAnsi="Verdana"/>
          <w:sz w:val="18"/>
          <w:szCs w:val="18"/>
        </w:rPr>
        <w:t>de actuele sportinformatie</w:t>
      </w:r>
      <w:r w:rsidR="00942EF7" w:rsidRPr="00E4306B">
        <w:rPr>
          <w:rFonts w:ascii="Verdana" w:hAnsi="Verdana"/>
          <w:sz w:val="18"/>
          <w:szCs w:val="18"/>
        </w:rPr>
        <w:t>)</w:t>
      </w:r>
      <w:r w:rsidR="003F4B1E" w:rsidRPr="00E4306B">
        <w:rPr>
          <w:rFonts w:ascii="Verdana" w:hAnsi="Verdana"/>
          <w:sz w:val="18"/>
          <w:szCs w:val="18"/>
        </w:rPr>
        <w:t xml:space="preserve"> betreft</w:t>
      </w:r>
      <w:r w:rsidR="0054532B">
        <w:rPr>
          <w:rFonts w:ascii="Verdana" w:hAnsi="Verdana"/>
          <w:sz w:val="18"/>
          <w:szCs w:val="18"/>
        </w:rPr>
        <w:t xml:space="preserve"> en</w:t>
      </w:r>
      <w:r w:rsidRPr="000C0435">
        <w:rPr>
          <w:rFonts w:ascii="Verdana" w:hAnsi="Verdana"/>
          <w:sz w:val="18"/>
          <w:szCs w:val="18"/>
        </w:rPr>
        <w:t xml:space="preserve"> dat valt onder de </w:t>
      </w:r>
      <w:proofErr w:type="spellStart"/>
      <w:r w:rsidRPr="000C0435">
        <w:rPr>
          <w:rFonts w:ascii="Verdana" w:hAnsi="Verdana"/>
          <w:sz w:val="18"/>
          <w:szCs w:val="18"/>
        </w:rPr>
        <w:t>eindredactionele</w:t>
      </w:r>
      <w:proofErr w:type="spellEnd"/>
      <w:r w:rsidRPr="000C0435">
        <w:rPr>
          <w:rFonts w:ascii="Verdana" w:hAnsi="Verdana"/>
          <w:sz w:val="18"/>
          <w:szCs w:val="18"/>
        </w:rPr>
        <w:t xml:space="preserve"> verantwoordelijkheid van </w:t>
      </w:r>
      <w:r w:rsidR="0041379B">
        <w:rPr>
          <w:rFonts w:ascii="Verdana" w:hAnsi="Verdana"/>
          <w:sz w:val="18"/>
          <w:szCs w:val="18"/>
        </w:rPr>
        <w:t>Omroep Zwart</w:t>
      </w:r>
      <w:r w:rsidRPr="000C0435">
        <w:rPr>
          <w:rFonts w:ascii="Verdana" w:hAnsi="Verdana"/>
          <w:sz w:val="18"/>
          <w:szCs w:val="18"/>
        </w:rPr>
        <w:t>. Wij volgen hierbij de CCC-codes die de NPO hanteert bij de indeling van het media-aanbod</w:t>
      </w:r>
      <w:r w:rsidR="00187283">
        <w:rPr>
          <w:rFonts w:ascii="Verdana" w:hAnsi="Verdana"/>
          <w:sz w:val="18"/>
          <w:szCs w:val="18"/>
        </w:rPr>
        <w:t xml:space="preserve">, zie de Beleidslijn </w:t>
      </w:r>
      <w:proofErr w:type="spellStart"/>
      <w:r w:rsidR="00187283">
        <w:rPr>
          <w:rFonts w:ascii="Verdana" w:hAnsi="Verdana"/>
          <w:sz w:val="18"/>
          <w:szCs w:val="18"/>
        </w:rPr>
        <w:t>Crossmediale</w:t>
      </w:r>
      <w:proofErr w:type="spellEnd"/>
      <w:r w:rsidR="00187283">
        <w:rPr>
          <w:rFonts w:ascii="Verdana" w:hAnsi="Verdana"/>
          <w:sz w:val="18"/>
          <w:szCs w:val="18"/>
        </w:rPr>
        <w:t xml:space="preserve"> Content Classificatie. </w:t>
      </w:r>
    </w:p>
    <w:p w14:paraId="70997A7E" w14:textId="77777777" w:rsidR="00F571E3" w:rsidRPr="000C0435" w:rsidRDefault="00F571E3" w:rsidP="00F571E3">
      <w:pPr>
        <w:rPr>
          <w:rFonts w:ascii="Verdana" w:hAnsi="Verdana"/>
          <w:sz w:val="18"/>
          <w:szCs w:val="18"/>
        </w:rPr>
      </w:pPr>
    </w:p>
    <w:p w14:paraId="4AFD3613" w14:textId="11CFA534" w:rsidR="00F571E3" w:rsidRDefault="00F571E3" w:rsidP="00F571E3">
      <w:pPr>
        <w:rPr>
          <w:rFonts w:ascii="Verdana" w:hAnsi="Verdana"/>
          <w:sz w:val="18"/>
          <w:szCs w:val="18"/>
        </w:rPr>
      </w:pPr>
      <w:r w:rsidRPr="000C0435">
        <w:rPr>
          <w:rFonts w:ascii="Verdana" w:hAnsi="Verdana"/>
          <w:sz w:val="18"/>
          <w:szCs w:val="18"/>
        </w:rPr>
        <w:t xml:space="preserve">Niet alle journalistieke functionarissen, waaronder presentatoren, zijn werknemer van de omroep. In veel gevallen is sprake van een opdrachtovereenkomst. De </w:t>
      </w:r>
      <w:r w:rsidR="005C076C">
        <w:rPr>
          <w:rFonts w:ascii="Verdana" w:hAnsi="Verdana"/>
          <w:sz w:val="18"/>
          <w:szCs w:val="18"/>
        </w:rPr>
        <w:t>Gedragscode Integriteit</w:t>
      </w:r>
      <w:r w:rsidR="00D543B5">
        <w:rPr>
          <w:rFonts w:ascii="Verdana" w:hAnsi="Verdana"/>
          <w:sz w:val="18"/>
          <w:szCs w:val="18"/>
        </w:rPr>
        <w:t xml:space="preserve"> </w:t>
      </w:r>
      <w:r w:rsidRPr="000C0435">
        <w:rPr>
          <w:rFonts w:ascii="Verdana" w:hAnsi="Verdana"/>
          <w:sz w:val="18"/>
          <w:szCs w:val="18"/>
        </w:rPr>
        <w:t xml:space="preserve">is niet onverkort van toepassing op deze opdrachtnemers. Eventuele nevenfuncties van deze presentatoren zijn om bovenstaande reden niet opgenomen in ons openbare register. Wel spreken wij met hen af dat zij zich conformeren aan de principes van de code en hebben wij afspraken met hen gemaakt ter voorkoming van het verrichten van functies die voor </w:t>
      </w:r>
      <w:r w:rsidR="0041379B">
        <w:rPr>
          <w:rFonts w:ascii="Verdana" w:hAnsi="Verdana"/>
          <w:sz w:val="18"/>
          <w:szCs w:val="18"/>
        </w:rPr>
        <w:t>Omroep Zwart</w:t>
      </w:r>
      <w:r w:rsidRPr="000C0435">
        <w:rPr>
          <w:rFonts w:ascii="Verdana" w:hAnsi="Verdana"/>
          <w:sz w:val="18"/>
          <w:szCs w:val="18"/>
        </w:rPr>
        <w:t xml:space="preserve"> -mede gelet op de code- ongewenst zijn. </w:t>
      </w:r>
      <w:r w:rsidR="003F4B1E" w:rsidRPr="00187283">
        <w:rPr>
          <w:rFonts w:ascii="Verdana" w:hAnsi="Verdana"/>
          <w:sz w:val="18"/>
          <w:szCs w:val="18"/>
        </w:rPr>
        <w:t>Wij</w:t>
      </w:r>
      <w:r w:rsidR="005650D2" w:rsidRPr="00187283">
        <w:rPr>
          <w:rFonts w:ascii="Verdana" w:hAnsi="Verdana"/>
          <w:sz w:val="18"/>
          <w:szCs w:val="18"/>
        </w:rPr>
        <w:t xml:space="preserve"> </w:t>
      </w:r>
      <w:r w:rsidR="0001447C" w:rsidRPr="00187283">
        <w:rPr>
          <w:rFonts w:ascii="Verdana" w:hAnsi="Verdana"/>
          <w:sz w:val="18"/>
          <w:szCs w:val="18"/>
        </w:rPr>
        <w:t>verantwoorden</w:t>
      </w:r>
      <w:r w:rsidR="005650D2" w:rsidRPr="00187283">
        <w:rPr>
          <w:rFonts w:ascii="Verdana" w:hAnsi="Verdana"/>
          <w:sz w:val="18"/>
          <w:szCs w:val="18"/>
        </w:rPr>
        <w:t xml:space="preserve"> tenminste twee maal per jaar de nevenfuncties van </w:t>
      </w:r>
      <w:r w:rsidR="003F4B1E" w:rsidRPr="00187283">
        <w:rPr>
          <w:rFonts w:ascii="Verdana" w:hAnsi="Verdana"/>
          <w:sz w:val="18"/>
          <w:szCs w:val="18"/>
        </w:rPr>
        <w:t xml:space="preserve">belangrijke </w:t>
      </w:r>
      <w:r w:rsidR="005650D2" w:rsidRPr="00187283">
        <w:rPr>
          <w:rFonts w:ascii="Verdana" w:hAnsi="Verdana"/>
          <w:sz w:val="18"/>
          <w:szCs w:val="18"/>
        </w:rPr>
        <w:t>journalistieke functionarissen</w:t>
      </w:r>
      <w:r w:rsidR="003F4B1E" w:rsidRPr="00187283">
        <w:rPr>
          <w:rFonts w:ascii="Verdana" w:hAnsi="Verdana"/>
          <w:sz w:val="18"/>
          <w:szCs w:val="18"/>
        </w:rPr>
        <w:t>, over het voorafgaande half jaar</w:t>
      </w:r>
      <w:r w:rsidR="005650D2" w:rsidRPr="00187283">
        <w:rPr>
          <w:rFonts w:ascii="Verdana" w:hAnsi="Verdana"/>
          <w:sz w:val="18"/>
          <w:szCs w:val="18"/>
        </w:rPr>
        <w:t>.</w:t>
      </w:r>
      <w:r w:rsidR="00962D9F">
        <w:rPr>
          <w:rFonts w:ascii="Verdana" w:hAnsi="Verdana"/>
          <w:sz w:val="18"/>
          <w:szCs w:val="18"/>
        </w:rPr>
        <w:t xml:space="preserve"> Voor de topfunctionarissen (bestuur en Raad van Toezicht</w:t>
      </w:r>
      <w:r w:rsidR="009B5A1D">
        <w:rPr>
          <w:rFonts w:ascii="Verdana" w:hAnsi="Verdana"/>
          <w:sz w:val="18"/>
          <w:szCs w:val="18"/>
        </w:rPr>
        <w:t>)</w:t>
      </w:r>
      <w:r w:rsidR="00962D9F">
        <w:rPr>
          <w:rFonts w:ascii="Verdana" w:hAnsi="Verdana"/>
          <w:sz w:val="18"/>
          <w:szCs w:val="18"/>
        </w:rPr>
        <w:t xml:space="preserve"> geldt dat dit register </w:t>
      </w:r>
      <w:r w:rsidR="009B5A1D">
        <w:rPr>
          <w:rFonts w:ascii="Verdana" w:hAnsi="Verdana"/>
          <w:sz w:val="18"/>
          <w:szCs w:val="18"/>
        </w:rPr>
        <w:t>ook tussentijds, bij wijzigingen, wordt geactualiseerd.</w:t>
      </w:r>
    </w:p>
    <w:p w14:paraId="660176DB" w14:textId="6139ADE3" w:rsidR="0041379B" w:rsidRDefault="0041379B" w:rsidP="00F571E3">
      <w:pPr>
        <w:rPr>
          <w:rFonts w:ascii="Verdana" w:hAnsi="Verdana"/>
          <w:sz w:val="18"/>
          <w:szCs w:val="18"/>
        </w:rPr>
      </w:pPr>
    </w:p>
    <w:p w14:paraId="7CD0C0BE" w14:textId="089C4894" w:rsidR="0041379B" w:rsidRPr="0041379B" w:rsidRDefault="0041379B" w:rsidP="00F571E3">
      <w:pPr>
        <w:rPr>
          <w:rFonts w:ascii="Verdana" w:hAnsi="Verdana"/>
          <w:b/>
          <w:bCs/>
          <w:sz w:val="18"/>
          <w:szCs w:val="18"/>
        </w:rPr>
      </w:pPr>
      <w:r w:rsidRPr="0041379B">
        <w:rPr>
          <w:rFonts w:ascii="Verdana" w:hAnsi="Verdana"/>
          <w:b/>
          <w:bCs/>
          <w:sz w:val="18"/>
          <w:szCs w:val="18"/>
        </w:rPr>
        <w:t>Raad van Toezicht</w:t>
      </w:r>
    </w:p>
    <w:p w14:paraId="79F492DA" w14:textId="77777777" w:rsidR="00456D5A" w:rsidRDefault="00456D5A" w:rsidP="00F571E3">
      <w:pPr>
        <w:rPr>
          <w:rFonts w:ascii="Verdana" w:hAnsi="Verdana"/>
          <w:sz w:val="18"/>
          <w:szCs w:val="18"/>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41379B" w:rsidRPr="0041379B" w14:paraId="24B1B19D" w14:textId="77777777" w:rsidTr="00054E3F">
        <w:tc>
          <w:tcPr>
            <w:tcW w:w="3256" w:type="dxa"/>
            <w:tcBorders>
              <w:top w:val="single" w:sz="4" w:space="0" w:color="auto"/>
              <w:left w:val="single" w:sz="4" w:space="0" w:color="auto"/>
              <w:bottom w:val="single" w:sz="4" w:space="0" w:color="auto"/>
              <w:right w:val="single" w:sz="4" w:space="0" w:color="auto"/>
            </w:tcBorders>
          </w:tcPr>
          <w:p w14:paraId="2341D424" w14:textId="77777777" w:rsidR="0041379B" w:rsidRPr="0041379B" w:rsidRDefault="0041379B" w:rsidP="0041379B">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xml:space="preserve">Abigail </w:t>
            </w:r>
            <w:proofErr w:type="spellStart"/>
            <w:r w:rsidRPr="0041379B">
              <w:rPr>
                <w:rFonts w:asciiTheme="minorHAnsi" w:eastAsiaTheme="minorHAnsi" w:hAnsiTheme="minorHAnsi" w:cs="Arial"/>
                <w:sz w:val="20"/>
                <w:szCs w:val="20"/>
                <w:lang w:eastAsia="en-US"/>
              </w:rPr>
              <w:t>Norville</w:t>
            </w:r>
            <w:proofErr w:type="spellEnd"/>
            <w:r w:rsidRPr="0041379B">
              <w:rPr>
                <w:rFonts w:asciiTheme="minorHAnsi" w:eastAsiaTheme="minorHAnsi" w:hAnsiTheme="minorHAnsi" w:cs="Arial"/>
                <w:sz w:val="20"/>
                <w:szCs w:val="20"/>
                <w:lang w:eastAsia="en-US"/>
              </w:rPr>
              <w:t xml:space="preserve"> </w:t>
            </w:r>
          </w:p>
          <w:p w14:paraId="2F742EC3" w14:textId="77777777" w:rsidR="0041379B" w:rsidRPr="0041379B" w:rsidRDefault="0041379B" w:rsidP="0041379B">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Voorzitter RvT</w:t>
            </w:r>
          </w:p>
          <w:p w14:paraId="1732C5D6" w14:textId="77777777" w:rsidR="0041379B" w:rsidRPr="0041379B" w:rsidRDefault="0041379B" w:rsidP="0041379B">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17-05-2021 tot 17-05-2025</w:t>
            </w:r>
          </w:p>
        </w:tc>
        <w:tc>
          <w:tcPr>
            <w:tcW w:w="5806" w:type="dxa"/>
            <w:tcBorders>
              <w:top w:val="single" w:sz="4" w:space="0" w:color="auto"/>
              <w:left w:val="single" w:sz="4" w:space="0" w:color="auto"/>
              <w:bottom w:val="single" w:sz="4" w:space="0" w:color="auto"/>
              <w:right w:val="single" w:sz="4" w:space="0" w:color="auto"/>
            </w:tcBorders>
          </w:tcPr>
          <w:p w14:paraId="11DC51CD" w14:textId="77777777" w:rsidR="0041379B" w:rsidRPr="0041379B" w:rsidRDefault="0041379B" w:rsidP="0041379B">
            <w:pPr>
              <w:tabs>
                <w:tab w:val="left" w:pos="332"/>
              </w:tabs>
              <w:ind w:left="312" w:hanging="309"/>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Nevenactiviteiten:</w:t>
            </w:r>
          </w:p>
          <w:p w14:paraId="4C3ADBA5" w14:textId="21030FC9" w:rsidR="0041379B" w:rsidRPr="0041379B" w:rsidRDefault="0041379B" w:rsidP="0041379B">
            <w:pPr>
              <w:tabs>
                <w:tab w:val="left" w:pos="332"/>
              </w:tabs>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Plaatsvervangend secretaris-generaal Ministerie VWS</w:t>
            </w:r>
            <w:r>
              <w:rPr>
                <w:rFonts w:asciiTheme="minorHAnsi" w:eastAsiaTheme="minorHAnsi" w:hAnsiTheme="minorHAnsi" w:cs="Arial"/>
                <w:sz w:val="20"/>
                <w:szCs w:val="20"/>
                <w:lang w:eastAsia="en-US"/>
              </w:rPr>
              <w:t xml:space="preserve"> (hoofdfunctie)</w:t>
            </w:r>
            <w:r w:rsidR="00524878">
              <w:rPr>
                <w:rFonts w:asciiTheme="minorHAnsi" w:eastAsiaTheme="minorHAnsi" w:hAnsiTheme="minorHAnsi" w:cs="Arial"/>
                <w:sz w:val="20"/>
                <w:szCs w:val="20"/>
                <w:lang w:eastAsia="en-US"/>
              </w:rPr>
              <w:t xml:space="preserve"> </w:t>
            </w:r>
            <w:r w:rsidR="00B35A38">
              <w:rPr>
                <w:rFonts w:asciiTheme="minorHAnsi" w:eastAsiaTheme="minorHAnsi" w:hAnsiTheme="minorHAnsi" w:cs="Arial"/>
                <w:sz w:val="20"/>
                <w:szCs w:val="20"/>
                <w:lang w:eastAsia="en-US"/>
              </w:rPr>
              <w:t>(bezoldigd)</w:t>
            </w:r>
          </w:p>
          <w:p w14:paraId="09092F4C" w14:textId="05CBF01A" w:rsidR="0041379B" w:rsidRPr="0041379B" w:rsidRDefault="0041379B" w:rsidP="0041379B">
            <w:pPr>
              <w:tabs>
                <w:tab w:val="left" w:pos="332"/>
              </w:tabs>
              <w:ind w:left="312" w:hanging="309"/>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Voorzitter RvT Uniek Onderwijs en kinderopvang</w:t>
            </w:r>
            <w:r w:rsidR="00524878">
              <w:rPr>
                <w:rFonts w:asciiTheme="minorHAnsi" w:eastAsiaTheme="minorHAnsi" w:hAnsiTheme="minorHAnsi" w:cs="Arial"/>
                <w:sz w:val="20"/>
                <w:szCs w:val="20"/>
                <w:lang w:eastAsia="en-US"/>
              </w:rPr>
              <w:t xml:space="preserve"> </w:t>
            </w:r>
          </w:p>
          <w:p w14:paraId="40682EBB" w14:textId="7BBA640D" w:rsidR="0041379B" w:rsidRPr="0041379B" w:rsidRDefault="0041379B" w:rsidP="0041379B">
            <w:pPr>
              <w:tabs>
                <w:tab w:val="left" w:pos="332"/>
              </w:tabs>
              <w:ind w:left="312" w:hanging="309"/>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xml:space="preserve">- Lid RvT Theater Hofplein </w:t>
            </w:r>
          </w:p>
          <w:p w14:paraId="42F343B1" w14:textId="32DE0095" w:rsidR="007D389C" w:rsidRDefault="0041379B" w:rsidP="0041379B">
            <w:pPr>
              <w:tabs>
                <w:tab w:val="left" w:pos="332"/>
              </w:tabs>
              <w:ind w:left="312" w:hanging="309"/>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xml:space="preserve">- </w:t>
            </w:r>
            <w:r w:rsidR="007D389C">
              <w:rPr>
                <w:rFonts w:asciiTheme="minorHAnsi" w:eastAsiaTheme="minorHAnsi" w:hAnsiTheme="minorHAnsi" w:cs="Arial"/>
                <w:sz w:val="20"/>
                <w:szCs w:val="20"/>
                <w:lang w:eastAsia="en-US"/>
              </w:rPr>
              <w:t>Lid R</w:t>
            </w:r>
            <w:r w:rsidR="007D389C" w:rsidRPr="007D389C">
              <w:rPr>
                <w:rFonts w:asciiTheme="minorHAnsi" w:eastAsiaTheme="minorHAnsi" w:hAnsiTheme="minorHAnsi" w:cs="Arial"/>
                <w:sz w:val="20"/>
                <w:szCs w:val="20"/>
                <w:lang w:eastAsia="en-US"/>
              </w:rPr>
              <w:t xml:space="preserve">aad van </w:t>
            </w:r>
            <w:r w:rsidR="007D389C">
              <w:rPr>
                <w:rFonts w:asciiTheme="minorHAnsi" w:eastAsiaTheme="minorHAnsi" w:hAnsiTheme="minorHAnsi" w:cs="Arial"/>
                <w:sz w:val="20"/>
                <w:szCs w:val="20"/>
                <w:lang w:eastAsia="en-US"/>
              </w:rPr>
              <w:t>A</w:t>
            </w:r>
            <w:r w:rsidR="007D389C" w:rsidRPr="007D389C">
              <w:rPr>
                <w:rFonts w:asciiTheme="minorHAnsi" w:eastAsiaTheme="minorHAnsi" w:hAnsiTheme="minorHAnsi" w:cs="Arial"/>
                <w:sz w:val="20"/>
                <w:szCs w:val="20"/>
                <w:lang w:eastAsia="en-US"/>
              </w:rPr>
              <w:t>dvies van vereniging Rembrandt</w:t>
            </w:r>
            <w:r w:rsidR="00594765">
              <w:rPr>
                <w:rFonts w:asciiTheme="minorHAnsi" w:eastAsiaTheme="minorHAnsi" w:hAnsiTheme="minorHAnsi" w:cs="Arial"/>
                <w:sz w:val="20"/>
                <w:szCs w:val="20"/>
                <w:lang w:eastAsia="en-US"/>
              </w:rPr>
              <w:t xml:space="preserve"> </w:t>
            </w:r>
          </w:p>
          <w:p w14:paraId="77D597A5" w14:textId="641755F6" w:rsidR="0041379B" w:rsidRPr="0041379B" w:rsidRDefault="007D389C" w:rsidP="0041379B">
            <w:pPr>
              <w:tabs>
                <w:tab w:val="left" w:pos="332"/>
              </w:tabs>
              <w:ind w:left="312" w:hanging="309"/>
              <w:contextualSpacing/>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 </w:t>
            </w:r>
            <w:r w:rsidR="0041379B" w:rsidRPr="0041379B">
              <w:rPr>
                <w:rFonts w:asciiTheme="minorHAnsi" w:eastAsiaTheme="minorHAnsi" w:hAnsiTheme="minorHAnsi" w:cs="Arial"/>
                <w:sz w:val="20"/>
                <w:szCs w:val="20"/>
                <w:lang w:eastAsia="en-US"/>
              </w:rPr>
              <w:t xml:space="preserve">Abigail </w:t>
            </w:r>
            <w:proofErr w:type="spellStart"/>
            <w:r w:rsidR="0041379B" w:rsidRPr="0041379B">
              <w:rPr>
                <w:rFonts w:asciiTheme="minorHAnsi" w:eastAsiaTheme="minorHAnsi" w:hAnsiTheme="minorHAnsi" w:cs="Arial"/>
                <w:sz w:val="20"/>
                <w:szCs w:val="20"/>
                <w:lang w:eastAsia="en-US"/>
              </w:rPr>
              <w:t>Norville</w:t>
            </w:r>
            <w:proofErr w:type="spellEnd"/>
            <w:r w:rsidR="0041379B" w:rsidRPr="0041379B">
              <w:rPr>
                <w:rFonts w:asciiTheme="minorHAnsi" w:eastAsiaTheme="minorHAnsi" w:hAnsiTheme="minorHAnsi" w:cs="Arial"/>
                <w:sz w:val="20"/>
                <w:szCs w:val="20"/>
                <w:lang w:eastAsia="en-US"/>
              </w:rPr>
              <w:t xml:space="preserve"> Advies &amp; Coaching</w:t>
            </w:r>
            <w:r w:rsidR="00594765">
              <w:rPr>
                <w:rFonts w:asciiTheme="minorHAnsi" w:eastAsiaTheme="minorHAnsi" w:hAnsiTheme="minorHAnsi" w:cs="Arial"/>
                <w:sz w:val="20"/>
                <w:szCs w:val="20"/>
                <w:lang w:eastAsia="en-US"/>
              </w:rPr>
              <w:t xml:space="preserve"> </w:t>
            </w:r>
          </w:p>
          <w:p w14:paraId="58277B5E" w14:textId="77777777" w:rsidR="0041379B" w:rsidRPr="0041379B" w:rsidRDefault="0041379B" w:rsidP="0041379B">
            <w:pPr>
              <w:tabs>
                <w:tab w:val="left" w:pos="332"/>
              </w:tabs>
              <w:ind w:left="312" w:hanging="309"/>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Lid begeleidingscommissie Onderzoek naar politiebejegening Rotterdam</w:t>
            </w:r>
          </w:p>
          <w:p w14:paraId="7DB4AAAC" w14:textId="77777777" w:rsidR="0041379B" w:rsidRPr="00524878" w:rsidRDefault="0041379B" w:rsidP="0041379B">
            <w:pPr>
              <w:tabs>
                <w:tab w:val="left" w:pos="332"/>
              </w:tabs>
              <w:ind w:left="312" w:hanging="309"/>
              <w:contextualSpacing/>
              <w:rPr>
                <w:rFonts w:asciiTheme="minorHAnsi" w:eastAsiaTheme="minorHAnsi" w:hAnsiTheme="minorHAnsi" w:cs="Arial"/>
                <w:sz w:val="20"/>
                <w:szCs w:val="20"/>
                <w:lang w:val="en-US" w:eastAsia="en-US"/>
              </w:rPr>
            </w:pPr>
            <w:r w:rsidRPr="00524878">
              <w:rPr>
                <w:rFonts w:asciiTheme="minorHAnsi" w:eastAsiaTheme="minorHAnsi" w:hAnsiTheme="minorHAnsi" w:cs="Arial"/>
                <w:sz w:val="20"/>
                <w:szCs w:val="20"/>
                <w:lang w:val="en-US" w:eastAsia="en-US"/>
              </w:rPr>
              <w:t xml:space="preserve">- </w:t>
            </w:r>
            <w:proofErr w:type="spellStart"/>
            <w:r w:rsidRPr="00524878">
              <w:rPr>
                <w:rFonts w:asciiTheme="minorHAnsi" w:eastAsiaTheme="minorHAnsi" w:hAnsiTheme="minorHAnsi" w:cs="Arial"/>
                <w:sz w:val="20"/>
                <w:szCs w:val="20"/>
                <w:lang w:val="en-US" w:eastAsia="en-US"/>
              </w:rPr>
              <w:t>Bestuurder</w:t>
            </w:r>
            <w:proofErr w:type="spellEnd"/>
            <w:r w:rsidRPr="00524878">
              <w:rPr>
                <w:rFonts w:asciiTheme="minorHAnsi" w:eastAsiaTheme="minorHAnsi" w:hAnsiTheme="minorHAnsi" w:cs="Arial"/>
                <w:sz w:val="20"/>
                <w:szCs w:val="20"/>
                <w:lang w:val="en-US" w:eastAsia="en-US"/>
              </w:rPr>
              <w:t xml:space="preserve"> Shared Service Centre (SSC) FLEX, Rotterdam</w:t>
            </w:r>
          </w:p>
          <w:p w14:paraId="17048D69" w14:textId="77777777" w:rsidR="0041379B" w:rsidRPr="0041379B" w:rsidRDefault="0041379B" w:rsidP="0041379B">
            <w:pPr>
              <w:tabs>
                <w:tab w:val="left" w:pos="332"/>
              </w:tabs>
              <w:ind w:left="312" w:hanging="309"/>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Lid HR adviesraad VNO-NCW west, Rotterdam</w:t>
            </w:r>
          </w:p>
        </w:tc>
      </w:tr>
      <w:tr w:rsidR="0041379B" w:rsidRPr="0041379B" w14:paraId="4CE02C75" w14:textId="77777777" w:rsidTr="00054E3F">
        <w:tc>
          <w:tcPr>
            <w:tcW w:w="3256" w:type="dxa"/>
            <w:tcBorders>
              <w:top w:val="single" w:sz="4" w:space="0" w:color="auto"/>
              <w:left w:val="single" w:sz="4" w:space="0" w:color="auto"/>
              <w:bottom w:val="single" w:sz="4" w:space="0" w:color="auto"/>
              <w:right w:val="single" w:sz="4" w:space="0" w:color="auto"/>
            </w:tcBorders>
          </w:tcPr>
          <w:p w14:paraId="4FF79DEA" w14:textId="470A710B" w:rsidR="0041379B" w:rsidRPr="0041379B" w:rsidRDefault="0041379B" w:rsidP="0041379B">
            <w:pPr>
              <w:contextualSpacing/>
              <w:rPr>
                <w:rFonts w:ascii="Calibri" w:hAnsi="Calibri" w:cs="Calibri"/>
                <w:sz w:val="20"/>
                <w:szCs w:val="20"/>
              </w:rPr>
            </w:pPr>
            <w:r w:rsidRPr="0041379B">
              <w:rPr>
                <w:rFonts w:ascii="Calibri" w:hAnsi="Calibri" w:cs="Calibri"/>
                <w:sz w:val="20"/>
                <w:szCs w:val="20"/>
              </w:rPr>
              <w:t xml:space="preserve">Guusje </w:t>
            </w:r>
            <w:r w:rsidR="00E53246">
              <w:rPr>
                <w:rFonts w:ascii="Calibri" w:hAnsi="Calibri" w:cs="Calibri"/>
                <w:sz w:val="20"/>
                <w:szCs w:val="20"/>
              </w:rPr>
              <w:t>t</w:t>
            </w:r>
            <w:r w:rsidRPr="0041379B">
              <w:rPr>
                <w:rFonts w:ascii="Calibri" w:hAnsi="Calibri" w:cs="Calibri"/>
                <w:sz w:val="20"/>
                <w:szCs w:val="20"/>
              </w:rPr>
              <w:t xml:space="preserve">er Horst </w:t>
            </w:r>
          </w:p>
          <w:p w14:paraId="6971F797" w14:textId="77777777" w:rsidR="0041379B" w:rsidRPr="0041379B" w:rsidRDefault="0041379B" w:rsidP="0041379B">
            <w:pPr>
              <w:contextualSpacing/>
              <w:rPr>
                <w:rFonts w:ascii="Calibri" w:hAnsi="Calibri" w:cs="Calibri"/>
                <w:sz w:val="20"/>
                <w:szCs w:val="20"/>
              </w:rPr>
            </w:pPr>
            <w:r w:rsidRPr="0041379B">
              <w:rPr>
                <w:rFonts w:ascii="Calibri" w:hAnsi="Calibri" w:cs="Calibri"/>
                <w:sz w:val="20"/>
                <w:szCs w:val="20"/>
              </w:rPr>
              <w:t>vicevoorzitter RvT</w:t>
            </w:r>
          </w:p>
          <w:p w14:paraId="54345709" w14:textId="77777777" w:rsidR="0041379B" w:rsidRPr="0041379B" w:rsidRDefault="0041379B" w:rsidP="0041379B">
            <w:pPr>
              <w:contextualSpacing/>
              <w:rPr>
                <w:rFonts w:ascii="Calibri" w:hAnsi="Calibri" w:cs="Calibri"/>
                <w:sz w:val="20"/>
                <w:szCs w:val="20"/>
              </w:rPr>
            </w:pPr>
            <w:proofErr w:type="spellStart"/>
            <w:r w:rsidRPr="0041379B">
              <w:rPr>
                <w:rFonts w:ascii="Calibri" w:hAnsi="Calibri" w:cs="Calibri"/>
                <w:sz w:val="20"/>
                <w:szCs w:val="20"/>
              </w:rPr>
              <w:t>vz</w:t>
            </w:r>
            <w:proofErr w:type="spellEnd"/>
            <w:r w:rsidRPr="0041379B">
              <w:rPr>
                <w:rFonts w:ascii="Calibri" w:hAnsi="Calibri" w:cs="Calibri"/>
                <w:sz w:val="20"/>
                <w:szCs w:val="20"/>
              </w:rPr>
              <w:t xml:space="preserve"> </w:t>
            </w:r>
            <w:proofErr w:type="spellStart"/>
            <w:r w:rsidRPr="0041379B">
              <w:rPr>
                <w:rFonts w:ascii="Calibri" w:hAnsi="Calibri" w:cs="Calibri"/>
                <w:sz w:val="20"/>
                <w:szCs w:val="20"/>
              </w:rPr>
              <w:t>remuneratiecie</w:t>
            </w:r>
            <w:proofErr w:type="spellEnd"/>
          </w:p>
          <w:p w14:paraId="76FBE5C8" w14:textId="77777777" w:rsidR="0041379B" w:rsidRPr="0041379B" w:rsidRDefault="0041379B" w:rsidP="0041379B">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01-12-2021 tot 01-12-2025</w:t>
            </w:r>
          </w:p>
        </w:tc>
        <w:tc>
          <w:tcPr>
            <w:tcW w:w="5806" w:type="dxa"/>
            <w:tcBorders>
              <w:top w:val="single" w:sz="4" w:space="0" w:color="auto"/>
              <w:left w:val="single" w:sz="4" w:space="0" w:color="auto"/>
              <w:bottom w:val="single" w:sz="4" w:space="0" w:color="auto"/>
              <w:right w:val="single" w:sz="4" w:space="0" w:color="auto"/>
            </w:tcBorders>
          </w:tcPr>
          <w:p w14:paraId="38AB30FA" w14:textId="77777777" w:rsidR="0041379B" w:rsidRPr="0041379B" w:rsidRDefault="0041379B" w:rsidP="0041379B">
            <w:pPr>
              <w:tabs>
                <w:tab w:val="left" w:pos="332"/>
              </w:tabs>
              <w:ind w:left="312" w:hanging="309"/>
              <w:contextualSpacing/>
              <w:rPr>
                <w:rFonts w:ascii="Calibri" w:hAnsi="Calibri" w:cs="Calibri"/>
                <w:kern w:val="10"/>
                <w:sz w:val="20"/>
                <w:szCs w:val="20"/>
              </w:rPr>
            </w:pPr>
            <w:r w:rsidRPr="0041379B">
              <w:rPr>
                <w:rFonts w:ascii="Calibri" w:hAnsi="Calibri" w:cs="Calibri"/>
                <w:kern w:val="10"/>
                <w:sz w:val="20"/>
                <w:szCs w:val="20"/>
              </w:rPr>
              <w:t xml:space="preserve">Nevenactiviteiten: </w:t>
            </w:r>
          </w:p>
          <w:p w14:paraId="106B83F2" w14:textId="49955734" w:rsidR="0041379B" w:rsidRPr="0041379B" w:rsidRDefault="0041379B" w:rsidP="0041379B">
            <w:pPr>
              <w:tabs>
                <w:tab w:val="left" w:pos="332"/>
              </w:tabs>
              <w:rPr>
                <w:rFonts w:ascii="Calibri" w:hAnsi="Calibri" w:cs="Calibri"/>
                <w:kern w:val="10"/>
                <w:sz w:val="20"/>
                <w:szCs w:val="20"/>
              </w:rPr>
            </w:pPr>
            <w:r w:rsidRPr="0041379B">
              <w:rPr>
                <w:rFonts w:ascii="Calibri" w:hAnsi="Calibri" w:cs="Calibri"/>
                <w:kern w:val="10"/>
                <w:sz w:val="20"/>
                <w:szCs w:val="20"/>
              </w:rPr>
              <w:t>- bestuurlijk aanjager Onbeperkt Meedoen</w:t>
            </w:r>
            <w:r w:rsidR="0074223B">
              <w:rPr>
                <w:rFonts w:ascii="Calibri" w:hAnsi="Calibri" w:cs="Calibri"/>
                <w:kern w:val="10"/>
                <w:sz w:val="20"/>
                <w:szCs w:val="20"/>
              </w:rPr>
              <w:t xml:space="preserve"> (bezoldigd)</w:t>
            </w:r>
          </w:p>
          <w:p w14:paraId="07B18BC5" w14:textId="0D497163" w:rsidR="0041379B" w:rsidRPr="0041379B" w:rsidRDefault="0041379B" w:rsidP="0041379B">
            <w:pPr>
              <w:tabs>
                <w:tab w:val="left" w:pos="332"/>
              </w:tabs>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vicevoorzitter van de Raad van Toezicht van de Consumentenbond</w:t>
            </w:r>
            <w:r w:rsidR="0074223B">
              <w:rPr>
                <w:rFonts w:asciiTheme="minorHAnsi" w:eastAsiaTheme="minorHAnsi" w:hAnsiTheme="minorHAnsi" w:cs="Arial"/>
                <w:sz w:val="20"/>
                <w:szCs w:val="20"/>
                <w:lang w:eastAsia="en-US"/>
              </w:rPr>
              <w:t xml:space="preserve"> (bezoldigd)</w:t>
            </w:r>
          </w:p>
          <w:p w14:paraId="414BC887" w14:textId="3C706168" w:rsidR="0041379B" w:rsidRPr="0041379B" w:rsidRDefault="0041379B" w:rsidP="0041379B">
            <w:pPr>
              <w:tabs>
                <w:tab w:val="left" w:pos="332"/>
              </w:tabs>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Voorzitter Sectorraad paarden (SRP)</w:t>
            </w:r>
            <w:r w:rsidR="0074223B">
              <w:rPr>
                <w:rFonts w:asciiTheme="minorHAnsi" w:eastAsiaTheme="minorHAnsi" w:hAnsiTheme="minorHAnsi" w:cs="Arial"/>
                <w:sz w:val="20"/>
                <w:szCs w:val="20"/>
                <w:lang w:eastAsia="en-US"/>
              </w:rPr>
              <w:t xml:space="preserve"> (bezoldigd)</w:t>
            </w:r>
          </w:p>
          <w:p w14:paraId="61218877" w14:textId="592F17B1" w:rsidR="0041379B" w:rsidRDefault="0041379B" w:rsidP="0041379B">
            <w:pPr>
              <w:tabs>
                <w:tab w:val="left" w:pos="332"/>
              </w:tabs>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xml:space="preserve">- </w:t>
            </w:r>
            <w:r w:rsidR="00C75C03" w:rsidRPr="00C75C03">
              <w:rPr>
                <w:rFonts w:asciiTheme="minorHAnsi" w:eastAsiaTheme="minorHAnsi" w:hAnsiTheme="minorHAnsi" w:cs="Arial"/>
                <w:sz w:val="20"/>
                <w:szCs w:val="20"/>
                <w:lang w:eastAsia="en-US"/>
              </w:rPr>
              <w:t xml:space="preserve">voorzitter van de </w:t>
            </w:r>
            <w:proofErr w:type="spellStart"/>
            <w:r w:rsidR="00C75C03" w:rsidRPr="00C75C03">
              <w:rPr>
                <w:rFonts w:asciiTheme="minorHAnsi" w:eastAsiaTheme="minorHAnsi" w:hAnsiTheme="minorHAnsi" w:cs="Arial"/>
                <w:sz w:val="20"/>
                <w:szCs w:val="20"/>
                <w:lang w:eastAsia="en-US"/>
              </w:rPr>
              <w:t>HoofdpijnAlliantie</w:t>
            </w:r>
            <w:proofErr w:type="spellEnd"/>
            <w:r w:rsidR="0074223B">
              <w:rPr>
                <w:rFonts w:asciiTheme="minorHAnsi" w:eastAsiaTheme="minorHAnsi" w:hAnsiTheme="minorHAnsi" w:cs="Arial"/>
                <w:sz w:val="20"/>
                <w:szCs w:val="20"/>
                <w:lang w:eastAsia="en-US"/>
              </w:rPr>
              <w:t xml:space="preserve"> (onbezoldigd)</w:t>
            </w:r>
          </w:p>
          <w:p w14:paraId="1358B338" w14:textId="3F8F1CDC" w:rsidR="00E53246" w:rsidRPr="0041379B" w:rsidRDefault="00E53246" w:rsidP="0041379B">
            <w:pPr>
              <w:tabs>
                <w:tab w:val="left" w:pos="332"/>
              </w:tabs>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 </w:t>
            </w:r>
            <w:r w:rsidRPr="00E53246">
              <w:rPr>
                <w:rFonts w:asciiTheme="minorHAnsi" w:eastAsiaTheme="minorHAnsi" w:hAnsiTheme="minorHAnsi" w:cs="Arial"/>
                <w:sz w:val="20"/>
                <w:szCs w:val="20"/>
                <w:lang w:eastAsia="en-US"/>
              </w:rPr>
              <w:t>bestuurslid Voordestad</w:t>
            </w:r>
            <w:r w:rsidR="008F09C9">
              <w:rPr>
                <w:rFonts w:asciiTheme="minorHAnsi" w:eastAsiaTheme="minorHAnsi" w:hAnsiTheme="minorHAnsi" w:cs="Arial"/>
                <w:sz w:val="20"/>
                <w:szCs w:val="20"/>
                <w:lang w:eastAsia="en-US"/>
              </w:rPr>
              <w:t xml:space="preserve"> (onbezoldigd)</w:t>
            </w:r>
          </w:p>
        </w:tc>
      </w:tr>
      <w:tr w:rsidR="0041379B" w:rsidRPr="0041379B" w14:paraId="39FA72A3" w14:textId="77777777" w:rsidTr="00054E3F">
        <w:tc>
          <w:tcPr>
            <w:tcW w:w="3256" w:type="dxa"/>
          </w:tcPr>
          <w:p w14:paraId="4F16586C" w14:textId="77777777" w:rsidR="0041379B" w:rsidRPr="0041379B" w:rsidRDefault="0041379B" w:rsidP="0041379B">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xml:space="preserve">Machteld Roethof </w:t>
            </w:r>
          </w:p>
          <w:p w14:paraId="274B11DC" w14:textId="77777777" w:rsidR="0041379B" w:rsidRPr="0041379B" w:rsidRDefault="0041379B" w:rsidP="0041379B">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lid auditcommissie</w:t>
            </w:r>
          </w:p>
          <w:p w14:paraId="05F8EA9C" w14:textId="77777777" w:rsidR="0041379B" w:rsidRPr="0041379B" w:rsidRDefault="0041379B" w:rsidP="0041379B">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01-12-2021 tot 01-12-2025</w:t>
            </w:r>
          </w:p>
        </w:tc>
        <w:tc>
          <w:tcPr>
            <w:tcW w:w="5806" w:type="dxa"/>
          </w:tcPr>
          <w:p w14:paraId="394D134D" w14:textId="77777777" w:rsidR="0041379B" w:rsidRPr="00524878" w:rsidRDefault="0041379B" w:rsidP="0041379B">
            <w:pPr>
              <w:tabs>
                <w:tab w:val="left" w:pos="312"/>
              </w:tabs>
              <w:ind w:left="312" w:hanging="309"/>
              <w:contextualSpacing/>
              <w:rPr>
                <w:rFonts w:asciiTheme="minorHAnsi" w:eastAsiaTheme="minorHAnsi" w:hAnsiTheme="minorHAnsi" w:cs="Arial"/>
                <w:sz w:val="20"/>
                <w:szCs w:val="20"/>
                <w:lang w:eastAsia="en-US"/>
              </w:rPr>
            </w:pPr>
            <w:r w:rsidRPr="00524878">
              <w:rPr>
                <w:rFonts w:asciiTheme="minorHAnsi" w:eastAsiaTheme="minorHAnsi" w:hAnsiTheme="minorHAnsi" w:cs="Arial"/>
                <w:sz w:val="20"/>
                <w:szCs w:val="20"/>
                <w:lang w:eastAsia="en-US"/>
              </w:rPr>
              <w:t>Nevenactiviteiten:</w:t>
            </w:r>
          </w:p>
          <w:p w14:paraId="5CEA4664" w14:textId="57EA5692" w:rsidR="0041379B" w:rsidRPr="00524878" w:rsidRDefault="0041379B" w:rsidP="0041379B">
            <w:pPr>
              <w:tabs>
                <w:tab w:val="left" w:pos="312"/>
              </w:tabs>
              <w:ind w:left="312" w:hanging="309"/>
              <w:contextualSpacing/>
              <w:rPr>
                <w:rFonts w:asciiTheme="minorHAnsi" w:eastAsiaTheme="minorHAnsi" w:hAnsiTheme="minorHAnsi" w:cs="Arial"/>
                <w:sz w:val="20"/>
                <w:szCs w:val="20"/>
                <w:lang w:eastAsia="en-US"/>
              </w:rPr>
            </w:pPr>
            <w:r w:rsidRPr="00524878">
              <w:rPr>
                <w:rFonts w:asciiTheme="minorHAnsi" w:eastAsiaTheme="minorHAnsi" w:hAnsiTheme="minorHAnsi" w:cs="Arial"/>
                <w:sz w:val="20"/>
                <w:szCs w:val="20"/>
                <w:lang w:eastAsia="en-US"/>
              </w:rPr>
              <w:t>- Advocaat Maatschap Roethof advocaten (hoofdfunctie)</w:t>
            </w:r>
            <w:r w:rsidR="00CA2619">
              <w:rPr>
                <w:rFonts w:asciiTheme="minorHAnsi" w:eastAsiaTheme="minorHAnsi" w:hAnsiTheme="minorHAnsi" w:cs="Arial"/>
                <w:sz w:val="20"/>
                <w:szCs w:val="20"/>
                <w:lang w:eastAsia="en-US"/>
              </w:rPr>
              <w:t xml:space="preserve"> (bezoldigd)</w:t>
            </w:r>
          </w:p>
          <w:p w14:paraId="229B46DE" w14:textId="77777777" w:rsidR="0041379B" w:rsidRPr="0041379B" w:rsidRDefault="0041379B" w:rsidP="0041379B">
            <w:pPr>
              <w:tabs>
                <w:tab w:val="left" w:pos="312"/>
              </w:tabs>
              <w:ind w:left="312" w:hanging="309"/>
              <w:contextualSpacing/>
              <w:rPr>
                <w:rFonts w:asciiTheme="minorHAnsi" w:eastAsiaTheme="minorHAnsi" w:hAnsiTheme="minorHAnsi" w:cs="Arial"/>
                <w:sz w:val="20"/>
                <w:szCs w:val="20"/>
                <w:lang w:eastAsia="en-US"/>
              </w:rPr>
            </w:pPr>
          </w:p>
        </w:tc>
      </w:tr>
      <w:tr w:rsidR="0041379B" w:rsidRPr="0041379B" w14:paraId="7A570E5B" w14:textId="77777777" w:rsidTr="00054E3F">
        <w:tc>
          <w:tcPr>
            <w:tcW w:w="3256" w:type="dxa"/>
          </w:tcPr>
          <w:p w14:paraId="580CB5B3" w14:textId="13D0B56E" w:rsidR="0041379B" w:rsidRPr="0041379B" w:rsidRDefault="00E53246" w:rsidP="0041379B">
            <w:pPr>
              <w:contextualSpacing/>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David Lauwen</w:t>
            </w:r>
            <w:r w:rsidR="0041379B" w:rsidRPr="0041379B">
              <w:rPr>
                <w:rFonts w:asciiTheme="minorHAnsi" w:eastAsiaTheme="minorHAnsi" w:hAnsiTheme="minorHAnsi" w:cs="Arial"/>
                <w:sz w:val="20"/>
                <w:szCs w:val="20"/>
                <w:lang w:eastAsia="en-US"/>
              </w:rPr>
              <w:t>,</w:t>
            </w:r>
          </w:p>
          <w:p w14:paraId="7AA36FBC" w14:textId="77777777" w:rsidR="0041379B" w:rsidRPr="0041379B" w:rsidRDefault="0041379B" w:rsidP="0041379B">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voorzitter auditcommissie</w:t>
            </w:r>
          </w:p>
          <w:p w14:paraId="6B028C16" w14:textId="0E25005E" w:rsidR="0041379B" w:rsidRPr="0041379B" w:rsidRDefault="0041379B" w:rsidP="0041379B">
            <w:pPr>
              <w:contextualSpacing/>
              <w:rPr>
                <w:rFonts w:asciiTheme="minorHAnsi" w:eastAsiaTheme="minorHAnsi" w:hAnsiTheme="minorHAnsi" w:cs="Arial"/>
                <w:sz w:val="20"/>
                <w:szCs w:val="20"/>
                <w:lang w:eastAsia="en-US"/>
              </w:rPr>
            </w:pPr>
            <w:r w:rsidRPr="00726448">
              <w:rPr>
                <w:rFonts w:asciiTheme="minorHAnsi" w:eastAsiaTheme="minorHAnsi" w:hAnsiTheme="minorHAnsi" w:cs="Arial"/>
                <w:sz w:val="20"/>
                <w:szCs w:val="20"/>
                <w:lang w:eastAsia="en-US"/>
              </w:rPr>
              <w:t>0</w:t>
            </w:r>
            <w:r w:rsidR="00726448" w:rsidRPr="00726448">
              <w:rPr>
                <w:rFonts w:asciiTheme="minorHAnsi" w:eastAsiaTheme="minorHAnsi" w:hAnsiTheme="minorHAnsi" w:cs="Arial"/>
                <w:sz w:val="20"/>
                <w:szCs w:val="20"/>
                <w:lang w:eastAsia="en-US"/>
              </w:rPr>
              <w:t>4</w:t>
            </w:r>
            <w:r w:rsidRPr="00726448">
              <w:rPr>
                <w:rFonts w:asciiTheme="minorHAnsi" w:eastAsiaTheme="minorHAnsi" w:hAnsiTheme="minorHAnsi" w:cs="Arial"/>
                <w:sz w:val="20"/>
                <w:szCs w:val="20"/>
                <w:lang w:eastAsia="en-US"/>
              </w:rPr>
              <w:t>-</w:t>
            </w:r>
            <w:r w:rsidR="00726448" w:rsidRPr="00726448">
              <w:rPr>
                <w:rFonts w:asciiTheme="minorHAnsi" w:eastAsiaTheme="minorHAnsi" w:hAnsiTheme="minorHAnsi" w:cs="Arial"/>
                <w:sz w:val="20"/>
                <w:szCs w:val="20"/>
                <w:lang w:eastAsia="en-US"/>
              </w:rPr>
              <w:t>07</w:t>
            </w:r>
            <w:r w:rsidRPr="00726448">
              <w:rPr>
                <w:rFonts w:asciiTheme="minorHAnsi" w:eastAsiaTheme="minorHAnsi" w:hAnsiTheme="minorHAnsi" w:cs="Arial"/>
                <w:sz w:val="20"/>
                <w:szCs w:val="20"/>
                <w:lang w:eastAsia="en-US"/>
              </w:rPr>
              <w:t>-202</w:t>
            </w:r>
            <w:r w:rsidR="00E53246" w:rsidRPr="00726448">
              <w:rPr>
                <w:rFonts w:asciiTheme="minorHAnsi" w:eastAsiaTheme="minorHAnsi" w:hAnsiTheme="minorHAnsi" w:cs="Arial"/>
                <w:sz w:val="20"/>
                <w:szCs w:val="20"/>
                <w:lang w:eastAsia="en-US"/>
              </w:rPr>
              <w:t>3</w:t>
            </w:r>
            <w:r w:rsidRPr="00726448">
              <w:rPr>
                <w:rFonts w:asciiTheme="minorHAnsi" w:eastAsiaTheme="minorHAnsi" w:hAnsiTheme="minorHAnsi" w:cs="Arial"/>
                <w:sz w:val="20"/>
                <w:szCs w:val="20"/>
                <w:lang w:eastAsia="en-US"/>
              </w:rPr>
              <w:t xml:space="preserve"> tot 0</w:t>
            </w:r>
            <w:r w:rsidR="00726448" w:rsidRPr="00726448">
              <w:rPr>
                <w:rFonts w:asciiTheme="minorHAnsi" w:eastAsiaTheme="minorHAnsi" w:hAnsiTheme="minorHAnsi" w:cs="Arial"/>
                <w:sz w:val="20"/>
                <w:szCs w:val="20"/>
                <w:lang w:eastAsia="en-US"/>
              </w:rPr>
              <w:t>4</w:t>
            </w:r>
            <w:r w:rsidRPr="00726448">
              <w:rPr>
                <w:rFonts w:asciiTheme="minorHAnsi" w:eastAsiaTheme="minorHAnsi" w:hAnsiTheme="minorHAnsi" w:cs="Arial"/>
                <w:sz w:val="20"/>
                <w:szCs w:val="20"/>
                <w:lang w:eastAsia="en-US"/>
              </w:rPr>
              <w:t>-</w:t>
            </w:r>
            <w:r w:rsidR="00726448" w:rsidRPr="00726448">
              <w:rPr>
                <w:rFonts w:asciiTheme="minorHAnsi" w:eastAsiaTheme="minorHAnsi" w:hAnsiTheme="minorHAnsi" w:cs="Arial"/>
                <w:sz w:val="20"/>
                <w:szCs w:val="20"/>
                <w:lang w:eastAsia="en-US"/>
              </w:rPr>
              <w:t>07</w:t>
            </w:r>
            <w:r w:rsidRPr="00726448">
              <w:rPr>
                <w:rFonts w:asciiTheme="minorHAnsi" w:eastAsiaTheme="minorHAnsi" w:hAnsiTheme="minorHAnsi" w:cs="Arial"/>
                <w:sz w:val="20"/>
                <w:szCs w:val="20"/>
                <w:lang w:eastAsia="en-US"/>
              </w:rPr>
              <w:t>-202</w:t>
            </w:r>
            <w:r w:rsidR="00E53246" w:rsidRPr="00726448">
              <w:rPr>
                <w:rFonts w:asciiTheme="minorHAnsi" w:eastAsiaTheme="minorHAnsi" w:hAnsiTheme="minorHAnsi" w:cs="Arial"/>
                <w:sz w:val="20"/>
                <w:szCs w:val="20"/>
                <w:lang w:eastAsia="en-US"/>
              </w:rPr>
              <w:t>7</w:t>
            </w:r>
          </w:p>
        </w:tc>
        <w:tc>
          <w:tcPr>
            <w:tcW w:w="5806" w:type="dxa"/>
          </w:tcPr>
          <w:p w14:paraId="5BC50D85" w14:textId="77777777" w:rsidR="0041379B" w:rsidRPr="0041379B" w:rsidRDefault="0041379B" w:rsidP="0041379B">
            <w:pPr>
              <w:tabs>
                <w:tab w:val="left" w:pos="312"/>
              </w:tabs>
              <w:ind w:left="312" w:hanging="309"/>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Nevenactiviteiten:</w:t>
            </w:r>
          </w:p>
          <w:p w14:paraId="31A485F4" w14:textId="06F10AEE" w:rsidR="0041379B" w:rsidRPr="0041379B" w:rsidRDefault="0041379B" w:rsidP="0041379B">
            <w:pPr>
              <w:tabs>
                <w:tab w:val="left" w:pos="312"/>
              </w:tabs>
              <w:autoSpaceDE w:val="0"/>
              <w:autoSpaceDN w:val="0"/>
              <w:ind w:left="312" w:hanging="309"/>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xml:space="preserve">- </w:t>
            </w:r>
            <w:r w:rsidR="00E53246" w:rsidRPr="00E53246">
              <w:rPr>
                <w:rFonts w:asciiTheme="minorHAnsi" w:eastAsiaTheme="minorHAnsi" w:hAnsiTheme="minorHAnsi" w:cs="Arial"/>
                <w:sz w:val="20"/>
                <w:szCs w:val="20"/>
                <w:lang w:eastAsia="en-US"/>
              </w:rPr>
              <w:t xml:space="preserve">Directeur Het Creatief Kapitaal (bezoldigd) </w:t>
            </w:r>
            <w:r>
              <w:rPr>
                <w:rFonts w:asciiTheme="minorHAnsi" w:eastAsiaTheme="minorHAnsi" w:hAnsiTheme="minorHAnsi" w:cs="Arial"/>
                <w:sz w:val="20"/>
                <w:szCs w:val="20"/>
                <w:lang w:eastAsia="en-US"/>
              </w:rPr>
              <w:t>(hoofdfunctie)</w:t>
            </w:r>
            <w:r w:rsidRPr="0041379B">
              <w:rPr>
                <w:rFonts w:asciiTheme="minorHAnsi" w:eastAsiaTheme="minorHAnsi" w:hAnsiTheme="minorHAnsi" w:cs="Arial"/>
                <w:sz w:val="20"/>
                <w:szCs w:val="20"/>
                <w:lang w:eastAsia="en-US"/>
              </w:rPr>
              <w:tab/>
            </w:r>
          </w:p>
          <w:p w14:paraId="04CFCDAF" w14:textId="14C416A6" w:rsidR="00E53246" w:rsidRPr="00E53246" w:rsidRDefault="00E53246" w:rsidP="00E53246">
            <w:pPr>
              <w:tabs>
                <w:tab w:val="left" w:pos="312"/>
              </w:tabs>
              <w:autoSpaceDE w:val="0"/>
              <w:autoSpaceDN w:val="0"/>
              <w:ind w:left="312" w:hanging="309"/>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 </w:t>
            </w:r>
            <w:r w:rsidRPr="00E53246">
              <w:rPr>
                <w:rFonts w:asciiTheme="minorHAnsi" w:eastAsiaTheme="minorHAnsi" w:hAnsiTheme="minorHAnsi" w:cs="Arial"/>
                <w:sz w:val="20"/>
                <w:szCs w:val="20"/>
                <w:lang w:eastAsia="en-US"/>
              </w:rPr>
              <w:t>Voorzitter RvT Melkweg</w:t>
            </w:r>
            <w:r w:rsidR="009C70C2">
              <w:rPr>
                <w:rFonts w:asciiTheme="minorHAnsi" w:eastAsiaTheme="minorHAnsi" w:hAnsiTheme="minorHAnsi" w:cs="Arial"/>
                <w:sz w:val="20"/>
                <w:szCs w:val="20"/>
                <w:lang w:eastAsia="en-US"/>
              </w:rPr>
              <w:t xml:space="preserve"> </w:t>
            </w:r>
            <w:r w:rsidR="009C70C2" w:rsidRPr="009C70C2">
              <w:rPr>
                <w:rFonts w:asciiTheme="minorHAnsi" w:eastAsiaTheme="minorHAnsi" w:hAnsiTheme="minorHAnsi" w:cs="Arial"/>
                <w:sz w:val="20"/>
                <w:szCs w:val="20"/>
                <w:lang w:eastAsia="en-US"/>
              </w:rPr>
              <w:t xml:space="preserve"> (onbezoldigd)</w:t>
            </w:r>
          </w:p>
          <w:p w14:paraId="6457AD17" w14:textId="6D5ADCC9" w:rsidR="00E53246" w:rsidRPr="00E53246" w:rsidRDefault="00E53246" w:rsidP="00E53246">
            <w:pPr>
              <w:tabs>
                <w:tab w:val="left" w:pos="312"/>
              </w:tabs>
              <w:autoSpaceDE w:val="0"/>
              <w:autoSpaceDN w:val="0"/>
              <w:ind w:left="312" w:hanging="309"/>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 </w:t>
            </w:r>
            <w:r w:rsidRPr="00E53246">
              <w:rPr>
                <w:rFonts w:asciiTheme="minorHAnsi" w:eastAsiaTheme="minorHAnsi" w:hAnsiTheme="minorHAnsi" w:cs="Arial"/>
                <w:sz w:val="20"/>
                <w:szCs w:val="20"/>
                <w:lang w:eastAsia="en-US"/>
              </w:rPr>
              <w:t>Voorzitter Music Hub</w:t>
            </w:r>
            <w:r w:rsidR="009C70C2">
              <w:rPr>
                <w:rFonts w:asciiTheme="minorHAnsi" w:eastAsiaTheme="minorHAnsi" w:hAnsiTheme="minorHAnsi" w:cs="Arial"/>
                <w:sz w:val="20"/>
                <w:szCs w:val="20"/>
                <w:lang w:eastAsia="en-US"/>
              </w:rPr>
              <w:t xml:space="preserve"> </w:t>
            </w:r>
            <w:r w:rsidR="009C70C2" w:rsidRPr="009C70C2">
              <w:rPr>
                <w:rFonts w:asciiTheme="minorHAnsi" w:eastAsiaTheme="minorHAnsi" w:hAnsiTheme="minorHAnsi" w:cs="Arial"/>
                <w:sz w:val="20"/>
                <w:szCs w:val="20"/>
                <w:lang w:eastAsia="en-US"/>
              </w:rPr>
              <w:t xml:space="preserve"> (onbezoldigd)</w:t>
            </w:r>
          </w:p>
          <w:p w14:paraId="75333A2A" w14:textId="02F9E9D6" w:rsidR="00E53246" w:rsidRPr="00E53246" w:rsidRDefault="00E53246" w:rsidP="00E53246">
            <w:pPr>
              <w:tabs>
                <w:tab w:val="left" w:pos="312"/>
              </w:tabs>
              <w:autoSpaceDE w:val="0"/>
              <w:autoSpaceDN w:val="0"/>
              <w:ind w:left="312" w:hanging="309"/>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 </w:t>
            </w:r>
            <w:r w:rsidRPr="00E53246">
              <w:rPr>
                <w:rFonts w:asciiTheme="minorHAnsi" w:eastAsiaTheme="minorHAnsi" w:hAnsiTheme="minorHAnsi" w:cs="Arial"/>
                <w:sz w:val="20"/>
                <w:szCs w:val="20"/>
                <w:lang w:eastAsia="en-US"/>
              </w:rPr>
              <w:t>Lid RvT Brabant</w:t>
            </w:r>
            <w:r w:rsidR="009C70C2">
              <w:rPr>
                <w:rFonts w:asciiTheme="minorHAnsi" w:eastAsiaTheme="minorHAnsi" w:hAnsiTheme="minorHAnsi" w:cs="Arial"/>
                <w:sz w:val="20"/>
                <w:szCs w:val="20"/>
                <w:lang w:eastAsia="en-US"/>
              </w:rPr>
              <w:t xml:space="preserve"> </w:t>
            </w:r>
            <w:r w:rsidR="009C70C2" w:rsidRPr="009C70C2">
              <w:rPr>
                <w:rFonts w:asciiTheme="minorHAnsi" w:eastAsiaTheme="minorHAnsi" w:hAnsiTheme="minorHAnsi" w:cs="Arial"/>
                <w:sz w:val="20"/>
                <w:szCs w:val="20"/>
                <w:lang w:eastAsia="en-US"/>
              </w:rPr>
              <w:t xml:space="preserve"> (bezoldigd)</w:t>
            </w:r>
          </w:p>
          <w:p w14:paraId="6A8CB234" w14:textId="4DEAB6FC" w:rsidR="00E53246" w:rsidRPr="00E53246" w:rsidRDefault="00E53246" w:rsidP="00E53246">
            <w:pPr>
              <w:tabs>
                <w:tab w:val="left" w:pos="312"/>
              </w:tabs>
              <w:autoSpaceDE w:val="0"/>
              <w:autoSpaceDN w:val="0"/>
              <w:ind w:left="312" w:hanging="309"/>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 </w:t>
            </w:r>
            <w:r w:rsidRPr="00E53246">
              <w:rPr>
                <w:rFonts w:asciiTheme="minorHAnsi" w:eastAsiaTheme="minorHAnsi" w:hAnsiTheme="minorHAnsi" w:cs="Arial"/>
                <w:sz w:val="20"/>
                <w:szCs w:val="20"/>
                <w:lang w:eastAsia="en-US"/>
              </w:rPr>
              <w:t>Lid RvC Rabobank ’s-Hertogenbosch</w:t>
            </w:r>
            <w:r w:rsidR="009C70C2" w:rsidRPr="009C70C2">
              <w:rPr>
                <w:rFonts w:asciiTheme="minorHAnsi" w:eastAsiaTheme="minorHAnsi" w:hAnsiTheme="minorHAnsi" w:cs="Arial"/>
                <w:sz w:val="20"/>
                <w:szCs w:val="20"/>
                <w:lang w:eastAsia="en-US"/>
              </w:rPr>
              <w:t xml:space="preserve"> (bezoldigd)</w:t>
            </w:r>
          </w:p>
          <w:p w14:paraId="58F34151" w14:textId="3DE4089D" w:rsidR="00E53246" w:rsidRPr="00E53246" w:rsidRDefault="00E53246" w:rsidP="00E53246">
            <w:pPr>
              <w:tabs>
                <w:tab w:val="left" w:pos="312"/>
              </w:tabs>
              <w:autoSpaceDE w:val="0"/>
              <w:autoSpaceDN w:val="0"/>
              <w:ind w:left="312" w:hanging="309"/>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 </w:t>
            </w:r>
            <w:r w:rsidRPr="00E53246">
              <w:rPr>
                <w:rFonts w:asciiTheme="minorHAnsi" w:eastAsiaTheme="minorHAnsi" w:hAnsiTheme="minorHAnsi" w:cs="Arial"/>
                <w:sz w:val="20"/>
                <w:szCs w:val="20"/>
                <w:lang w:eastAsia="en-US"/>
              </w:rPr>
              <w:t xml:space="preserve">Lid investeringscommissie LSCF BV, LIOF </w:t>
            </w:r>
            <w:r w:rsidR="009C70C2" w:rsidRPr="009C70C2">
              <w:rPr>
                <w:rFonts w:asciiTheme="minorHAnsi" w:eastAsiaTheme="minorHAnsi" w:hAnsiTheme="minorHAnsi" w:cs="Arial"/>
                <w:sz w:val="20"/>
                <w:szCs w:val="20"/>
                <w:lang w:eastAsia="en-US"/>
              </w:rPr>
              <w:t xml:space="preserve"> (bezoldigd)</w:t>
            </w:r>
          </w:p>
          <w:p w14:paraId="79CAF648" w14:textId="5D01D78E" w:rsidR="0041379B" w:rsidRPr="0041379B" w:rsidRDefault="00E53246" w:rsidP="00E53246">
            <w:pPr>
              <w:tabs>
                <w:tab w:val="left" w:pos="312"/>
              </w:tabs>
              <w:autoSpaceDE w:val="0"/>
              <w:autoSpaceDN w:val="0"/>
              <w:ind w:left="312" w:hanging="309"/>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 </w:t>
            </w:r>
            <w:r w:rsidRPr="00E53246">
              <w:rPr>
                <w:rFonts w:asciiTheme="minorHAnsi" w:eastAsiaTheme="minorHAnsi" w:hAnsiTheme="minorHAnsi" w:cs="Arial"/>
                <w:sz w:val="20"/>
                <w:szCs w:val="20"/>
                <w:lang w:eastAsia="en-US"/>
              </w:rPr>
              <w:t xml:space="preserve">Visitator Visitatiecommissies Woningcorporaties, </w:t>
            </w:r>
            <w:proofErr w:type="spellStart"/>
            <w:r w:rsidRPr="00E53246">
              <w:rPr>
                <w:rFonts w:asciiTheme="minorHAnsi" w:eastAsiaTheme="minorHAnsi" w:hAnsiTheme="minorHAnsi" w:cs="Arial"/>
                <w:sz w:val="20"/>
                <w:szCs w:val="20"/>
                <w:lang w:eastAsia="en-US"/>
              </w:rPr>
              <w:t>Cognitum</w:t>
            </w:r>
            <w:proofErr w:type="spellEnd"/>
            <w:r w:rsidRPr="00E53246">
              <w:rPr>
                <w:rFonts w:asciiTheme="minorHAnsi" w:eastAsiaTheme="minorHAnsi" w:hAnsiTheme="minorHAnsi" w:cs="Arial"/>
                <w:sz w:val="20"/>
                <w:szCs w:val="20"/>
                <w:lang w:eastAsia="en-US"/>
              </w:rPr>
              <w:t xml:space="preserve"> </w:t>
            </w:r>
            <w:r w:rsidR="009C70C2" w:rsidRPr="009C70C2">
              <w:rPr>
                <w:rFonts w:asciiTheme="minorHAnsi" w:eastAsiaTheme="minorHAnsi" w:hAnsiTheme="minorHAnsi" w:cs="Arial"/>
                <w:sz w:val="20"/>
                <w:szCs w:val="20"/>
                <w:lang w:eastAsia="en-US"/>
              </w:rPr>
              <w:t xml:space="preserve"> (bezoldigd)</w:t>
            </w:r>
          </w:p>
        </w:tc>
      </w:tr>
      <w:tr w:rsidR="0041379B" w:rsidRPr="0041379B" w14:paraId="509A5664" w14:textId="77777777" w:rsidTr="00054E3F">
        <w:tc>
          <w:tcPr>
            <w:tcW w:w="3256" w:type="dxa"/>
          </w:tcPr>
          <w:p w14:paraId="78CEAFF7" w14:textId="3EEB2150" w:rsidR="0041379B" w:rsidRPr="0041379B" w:rsidRDefault="00E53246" w:rsidP="0041379B">
            <w:pPr>
              <w:contextualSpacing/>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Fiona Arens</w:t>
            </w:r>
          </w:p>
          <w:p w14:paraId="2C41A120" w14:textId="78B31D15" w:rsidR="0041379B" w:rsidRPr="0041379B" w:rsidRDefault="00E53246" w:rsidP="0041379B">
            <w:pPr>
              <w:contextualSpacing/>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Li</w:t>
            </w:r>
            <w:r w:rsidR="0041379B" w:rsidRPr="0041379B">
              <w:rPr>
                <w:rFonts w:asciiTheme="minorHAnsi" w:eastAsiaTheme="minorHAnsi" w:hAnsiTheme="minorHAnsi" w:cs="Arial"/>
                <w:sz w:val="20"/>
                <w:szCs w:val="20"/>
                <w:lang w:eastAsia="en-US"/>
              </w:rPr>
              <w:t>d auditcommissie</w:t>
            </w:r>
          </w:p>
          <w:p w14:paraId="6CCF0EFB" w14:textId="397315D9" w:rsidR="0041379B" w:rsidRPr="0041379B" w:rsidRDefault="0041379B" w:rsidP="0041379B">
            <w:pPr>
              <w:contextualSpacing/>
              <w:rPr>
                <w:rFonts w:asciiTheme="minorHAnsi" w:eastAsiaTheme="minorHAnsi" w:hAnsiTheme="minorHAnsi" w:cs="Arial"/>
                <w:sz w:val="20"/>
                <w:szCs w:val="20"/>
                <w:lang w:eastAsia="en-US"/>
              </w:rPr>
            </w:pPr>
            <w:r w:rsidRPr="00726448">
              <w:rPr>
                <w:rFonts w:asciiTheme="minorHAnsi" w:eastAsiaTheme="minorHAnsi" w:hAnsiTheme="minorHAnsi" w:cs="Arial"/>
                <w:sz w:val="20"/>
                <w:szCs w:val="20"/>
                <w:lang w:eastAsia="en-US"/>
              </w:rPr>
              <w:lastRenderedPageBreak/>
              <w:t>0</w:t>
            </w:r>
            <w:r w:rsidR="00726448" w:rsidRPr="00726448">
              <w:rPr>
                <w:rFonts w:asciiTheme="minorHAnsi" w:eastAsiaTheme="minorHAnsi" w:hAnsiTheme="minorHAnsi" w:cs="Arial"/>
                <w:sz w:val="20"/>
                <w:szCs w:val="20"/>
                <w:lang w:eastAsia="en-US"/>
              </w:rPr>
              <w:t>4</w:t>
            </w:r>
            <w:r w:rsidRPr="00726448">
              <w:rPr>
                <w:rFonts w:asciiTheme="minorHAnsi" w:eastAsiaTheme="minorHAnsi" w:hAnsiTheme="minorHAnsi" w:cs="Arial"/>
                <w:sz w:val="20"/>
                <w:szCs w:val="20"/>
                <w:lang w:eastAsia="en-US"/>
              </w:rPr>
              <w:t>-</w:t>
            </w:r>
            <w:r w:rsidR="00726448" w:rsidRPr="00726448">
              <w:rPr>
                <w:rFonts w:asciiTheme="minorHAnsi" w:eastAsiaTheme="minorHAnsi" w:hAnsiTheme="minorHAnsi" w:cs="Arial"/>
                <w:sz w:val="20"/>
                <w:szCs w:val="20"/>
                <w:lang w:eastAsia="en-US"/>
              </w:rPr>
              <w:t>07</w:t>
            </w:r>
            <w:r w:rsidRPr="00726448">
              <w:rPr>
                <w:rFonts w:asciiTheme="minorHAnsi" w:eastAsiaTheme="minorHAnsi" w:hAnsiTheme="minorHAnsi" w:cs="Arial"/>
                <w:sz w:val="20"/>
                <w:szCs w:val="20"/>
                <w:lang w:eastAsia="en-US"/>
              </w:rPr>
              <w:t>-202</w:t>
            </w:r>
            <w:r w:rsidR="00E53246" w:rsidRPr="00726448">
              <w:rPr>
                <w:rFonts w:asciiTheme="minorHAnsi" w:eastAsiaTheme="minorHAnsi" w:hAnsiTheme="minorHAnsi" w:cs="Arial"/>
                <w:sz w:val="20"/>
                <w:szCs w:val="20"/>
                <w:lang w:eastAsia="en-US"/>
              </w:rPr>
              <w:t>3</w:t>
            </w:r>
            <w:r w:rsidRPr="00726448">
              <w:rPr>
                <w:rFonts w:asciiTheme="minorHAnsi" w:eastAsiaTheme="minorHAnsi" w:hAnsiTheme="minorHAnsi" w:cs="Arial"/>
                <w:sz w:val="20"/>
                <w:szCs w:val="20"/>
                <w:lang w:eastAsia="en-US"/>
              </w:rPr>
              <w:t xml:space="preserve"> tot 0</w:t>
            </w:r>
            <w:r w:rsidR="00726448" w:rsidRPr="00726448">
              <w:rPr>
                <w:rFonts w:asciiTheme="minorHAnsi" w:eastAsiaTheme="minorHAnsi" w:hAnsiTheme="minorHAnsi" w:cs="Arial"/>
                <w:sz w:val="20"/>
                <w:szCs w:val="20"/>
                <w:lang w:eastAsia="en-US"/>
              </w:rPr>
              <w:t>4</w:t>
            </w:r>
            <w:r w:rsidRPr="00726448">
              <w:rPr>
                <w:rFonts w:asciiTheme="minorHAnsi" w:eastAsiaTheme="minorHAnsi" w:hAnsiTheme="minorHAnsi" w:cs="Arial"/>
                <w:sz w:val="20"/>
                <w:szCs w:val="20"/>
                <w:lang w:eastAsia="en-US"/>
              </w:rPr>
              <w:t>-</w:t>
            </w:r>
            <w:r w:rsidR="00726448" w:rsidRPr="00726448">
              <w:rPr>
                <w:rFonts w:asciiTheme="minorHAnsi" w:eastAsiaTheme="minorHAnsi" w:hAnsiTheme="minorHAnsi" w:cs="Arial"/>
                <w:sz w:val="20"/>
                <w:szCs w:val="20"/>
                <w:lang w:eastAsia="en-US"/>
              </w:rPr>
              <w:t>07</w:t>
            </w:r>
            <w:r w:rsidRPr="00726448">
              <w:rPr>
                <w:rFonts w:asciiTheme="minorHAnsi" w:eastAsiaTheme="minorHAnsi" w:hAnsiTheme="minorHAnsi" w:cs="Arial"/>
                <w:sz w:val="20"/>
                <w:szCs w:val="20"/>
                <w:lang w:eastAsia="en-US"/>
              </w:rPr>
              <w:t>-202</w:t>
            </w:r>
            <w:r w:rsidR="00E53246" w:rsidRPr="00726448">
              <w:rPr>
                <w:rFonts w:asciiTheme="minorHAnsi" w:eastAsiaTheme="minorHAnsi" w:hAnsiTheme="minorHAnsi" w:cs="Arial"/>
                <w:sz w:val="20"/>
                <w:szCs w:val="20"/>
                <w:lang w:eastAsia="en-US"/>
              </w:rPr>
              <w:t>7</w:t>
            </w:r>
          </w:p>
        </w:tc>
        <w:tc>
          <w:tcPr>
            <w:tcW w:w="5806" w:type="dxa"/>
          </w:tcPr>
          <w:p w14:paraId="5E7EA287" w14:textId="77777777" w:rsidR="0041379B" w:rsidRPr="0041379B" w:rsidRDefault="0041379B" w:rsidP="0041379B">
            <w:pPr>
              <w:tabs>
                <w:tab w:val="left" w:pos="312"/>
              </w:tabs>
              <w:ind w:left="312" w:hanging="309"/>
              <w:rPr>
                <w:rFonts w:asciiTheme="minorHAnsi" w:hAnsiTheme="minorHAnsi" w:cs="Arial"/>
                <w:sz w:val="20"/>
                <w:szCs w:val="20"/>
                <w:lang w:eastAsia="en-US"/>
              </w:rPr>
            </w:pPr>
            <w:r w:rsidRPr="0041379B">
              <w:rPr>
                <w:rFonts w:asciiTheme="minorHAnsi" w:hAnsiTheme="minorHAnsi" w:cs="Arial"/>
                <w:sz w:val="20"/>
                <w:szCs w:val="20"/>
                <w:lang w:eastAsia="en-US"/>
              </w:rPr>
              <w:lastRenderedPageBreak/>
              <w:t>Nevenactiviteiten:</w:t>
            </w:r>
          </w:p>
          <w:p w14:paraId="60127C51" w14:textId="78133508" w:rsidR="00E53246" w:rsidRPr="0041379B" w:rsidRDefault="0041379B" w:rsidP="00E53246">
            <w:pPr>
              <w:tabs>
                <w:tab w:val="left" w:pos="312"/>
              </w:tabs>
              <w:ind w:left="312" w:hanging="309"/>
              <w:rPr>
                <w:rFonts w:asciiTheme="minorHAnsi" w:hAnsiTheme="minorHAnsi" w:cs="Arial"/>
                <w:sz w:val="20"/>
                <w:szCs w:val="20"/>
                <w:lang w:eastAsia="en-US"/>
              </w:rPr>
            </w:pPr>
            <w:r w:rsidRPr="0041379B">
              <w:rPr>
                <w:rFonts w:asciiTheme="minorHAnsi" w:hAnsiTheme="minorHAnsi" w:cs="Arial"/>
                <w:sz w:val="20"/>
                <w:szCs w:val="20"/>
                <w:lang w:eastAsia="en-US"/>
              </w:rPr>
              <w:t xml:space="preserve">- </w:t>
            </w:r>
          </w:p>
          <w:p w14:paraId="40DF4657" w14:textId="22310B97" w:rsidR="0041379B" w:rsidRPr="0041379B" w:rsidRDefault="0041379B" w:rsidP="0041379B">
            <w:pPr>
              <w:tabs>
                <w:tab w:val="left" w:pos="312"/>
              </w:tabs>
              <w:ind w:left="312" w:hanging="309"/>
              <w:rPr>
                <w:rFonts w:asciiTheme="minorHAnsi" w:hAnsiTheme="minorHAnsi" w:cs="Arial"/>
                <w:sz w:val="20"/>
                <w:szCs w:val="20"/>
                <w:lang w:eastAsia="en-US"/>
              </w:rPr>
            </w:pPr>
          </w:p>
        </w:tc>
      </w:tr>
    </w:tbl>
    <w:p w14:paraId="7F5EED63" w14:textId="77777777" w:rsidR="00456D5A" w:rsidRDefault="00456D5A" w:rsidP="00F571E3">
      <w:pPr>
        <w:rPr>
          <w:rFonts w:ascii="Verdana" w:hAnsi="Verdana"/>
          <w:sz w:val="18"/>
          <w:szCs w:val="18"/>
        </w:rPr>
      </w:pPr>
    </w:p>
    <w:p w14:paraId="15BE8B30" w14:textId="77777777" w:rsidR="00456D5A" w:rsidRPr="00643135" w:rsidRDefault="00456D5A" w:rsidP="00456D5A">
      <w:pPr>
        <w:rPr>
          <w:rFonts w:ascii="Verdana" w:hAnsi="Verdana"/>
          <w:sz w:val="16"/>
          <w:szCs w:val="16"/>
        </w:rPr>
      </w:pPr>
    </w:p>
    <w:p w14:paraId="50F47857" w14:textId="77777777" w:rsidR="00456D5A" w:rsidRPr="00643135" w:rsidRDefault="00456D5A" w:rsidP="00456D5A">
      <w:pPr>
        <w:rPr>
          <w:rFonts w:ascii="Verdana" w:hAnsi="Verdana"/>
          <w:sz w:val="16"/>
          <w:szCs w:val="16"/>
        </w:rPr>
      </w:pPr>
    </w:p>
    <w:p w14:paraId="4DB98AF4" w14:textId="3CD02A2E" w:rsidR="00456D5A" w:rsidRPr="0041379B" w:rsidRDefault="0041379B" w:rsidP="00456D5A">
      <w:pPr>
        <w:rPr>
          <w:rFonts w:ascii="Verdana" w:hAnsi="Verdana"/>
          <w:b/>
          <w:bCs/>
          <w:sz w:val="16"/>
          <w:szCs w:val="16"/>
        </w:rPr>
      </w:pPr>
      <w:r w:rsidRPr="0041379B">
        <w:rPr>
          <w:rFonts w:ascii="Verdana" w:hAnsi="Verdana"/>
          <w:b/>
          <w:bCs/>
          <w:sz w:val="16"/>
          <w:szCs w:val="16"/>
        </w:rPr>
        <w:t>Bestuur</w:t>
      </w:r>
    </w:p>
    <w:p w14:paraId="62149B50" w14:textId="1C7092A6" w:rsidR="00456D5A" w:rsidRDefault="00456D5A" w:rsidP="00456D5A">
      <w:pPr>
        <w:rPr>
          <w:rFonts w:ascii="Verdana" w:hAnsi="Verdana"/>
          <w:sz w:val="16"/>
          <w:szCs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41379B" w:rsidRPr="00E0275B" w14:paraId="7CB76EE3" w14:textId="77777777" w:rsidTr="00054E3F">
        <w:tc>
          <w:tcPr>
            <w:tcW w:w="3256" w:type="dxa"/>
          </w:tcPr>
          <w:p w14:paraId="11CDB5EE" w14:textId="366DB272" w:rsidR="0041379B" w:rsidRPr="0041379B" w:rsidRDefault="0041379B" w:rsidP="00054E3F">
            <w:pPr>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 xml:space="preserve">Akwasi </w:t>
            </w:r>
            <w:proofErr w:type="spellStart"/>
            <w:r w:rsidRPr="0041379B">
              <w:rPr>
                <w:rFonts w:asciiTheme="minorHAnsi" w:eastAsiaTheme="minorHAnsi" w:hAnsiTheme="minorHAnsi" w:cs="Arial"/>
                <w:sz w:val="20"/>
                <w:szCs w:val="20"/>
                <w:lang w:eastAsia="en-US"/>
              </w:rPr>
              <w:t>Owusu</w:t>
            </w:r>
            <w:proofErr w:type="spellEnd"/>
            <w:r w:rsidRPr="0041379B">
              <w:rPr>
                <w:rFonts w:asciiTheme="minorHAnsi" w:eastAsiaTheme="minorHAnsi" w:hAnsiTheme="minorHAnsi" w:cs="Arial"/>
                <w:sz w:val="20"/>
                <w:szCs w:val="20"/>
                <w:lang w:eastAsia="en-US"/>
              </w:rPr>
              <w:t xml:space="preserve"> Ansah</w:t>
            </w:r>
          </w:p>
          <w:p w14:paraId="101EB30F" w14:textId="79F13AE7" w:rsidR="0041379B" w:rsidRPr="0041379B" w:rsidRDefault="0041379B" w:rsidP="00054E3F">
            <w:pPr>
              <w:contextualSpacing/>
              <w:rPr>
                <w:rFonts w:asciiTheme="minorHAnsi" w:eastAsiaTheme="minorHAnsi" w:hAnsiTheme="minorHAnsi" w:cs="Arial"/>
                <w:sz w:val="20"/>
                <w:szCs w:val="20"/>
                <w:lang w:eastAsia="en-US"/>
              </w:rPr>
            </w:pPr>
          </w:p>
        </w:tc>
        <w:tc>
          <w:tcPr>
            <w:tcW w:w="5806" w:type="dxa"/>
          </w:tcPr>
          <w:p w14:paraId="04C7F5CF" w14:textId="77777777" w:rsidR="0041379B" w:rsidRPr="0041379B" w:rsidRDefault="0041379B" w:rsidP="00054E3F">
            <w:pPr>
              <w:tabs>
                <w:tab w:val="left" w:pos="312"/>
              </w:tabs>
              <w:ind w:left="312" w:hanging="309"/>
              <w:contextualSpacing/>
              <w:rPr>
                <w:rFonts w:asciiTheme="minorHAnsi" w:eastAsiaTheme="minorHAnsi" w:hAnsiTheme="minorHAnsi" w:cs="Arial"/>
                <w:sz w:val="20"/>
                <w:szCs w:val="20"/>
                <w:lang w:eastAsia="en-US"/>
              </w:rPr>
            </w:pPr>
            <w:r w:rsidRPr="0041379B">
              <w:rPr>
                <w:rFonts w:asciiTheme="minorHAnsi" w:eastAsiaTheme="minorHAnsi" w:hAnsiTheme="minorHAnsi" w:cs="Arial"/>
                <w:sz w:val="20"/>
                <w:szCs w:val="20"/>
                <w:lang w:eastAsia="en-US"/>
              </w:rPr>
              <w:t>Nevenactiviteiten:</w:t>
            </w:r>
          </w:p>
          <w:p w14:paraId="0E480A15" w14:textId="5E4F9904" w:rsidR="0041379B" w:rsidRPr="00524878" w:rsidRDefault="007D389C" w:rsidP="007D389C">
            <w:pPr>
              <w:pStyle w:val="Lijstalinea"/>
              <w:numPr>
                <w:ilvl w:val="0"/>
                <w:numId w:val="1"/>
              </w:numPr>
              <w:tabs>
                <w:tab w:val="left" w:pos="312"/>
              </w:tabs>
              <w:autoSpaceDE w:val="0"/>
              <w:autoSpaceDN w:val="0"/>
              <w:rPr>
                <w:rFonts w:asciiTheme="minorHAnsi" w:eastAsiaTheme="minorHAnsi" w:hAnsiTheme="minorHAnsi" w:cs="Arial"/>
                <w:sz w:val="20"/>
                <w:szCs w:val="20"/>
                <w:lang w:val="en-US" w:eastAsia="en-US"/>
              </w:rPr>
            </w:pPr>
            <w:r w:rsidRPr="00524878">
              <w:rPr>
                <w:rFonts w:asciiTheme="minorHAnsi" w:eastAsiaTheme="minorHAnsi" w:hAnsiTheme="minorHAnsi" w:cs="Arial"/>
                <w:sz w:val="20"/>
                <w:szCs w:val="20"/>
                <w:lang w:val="en-US" w:eastAsia="en-US"/>
              </w:rPr>
              <w:t>Lid European Broadcasting Union (EBU) TV Committee</w:t>
            </w:r>
            <w:r w:rsidR="007B1F17">
              <w:rPr>
                <w:rFonts w:asciiTheme="minorHAnsi" w:eastAsiaTheme="minorHAnsi" w:hAnsiTheme="minorHAnsi" w:cs="Arial"/>
                <w:sz w:val="20"/>
                <w:szCs w:val="20"/>
                <w:lang w:val="en-US" w:eastAsia="en-US"/>
              </w:rPr>
              <w:t xml:space="preserve"> </w:t>
            </w:r>
            <w:r w:rsidR="00BB776F">
              <w:rPr>
                <w:rFonts w:asciiTheme="minorHAnsi" w:eastAsiaTheme="minorHAnsi" w:hAnsiTheme="minorHAnsi" w:cs="Arial"/>
                <w:sz w:val="20"/>
                <w:szCs w:val="20"/>
                <w:lang w:val="en-US" w:eastAsia="en-US"/>
              </w:rPr>
              <w:t>(</w:t>
            </w:r>
            <w:proofErr w:type="spellStart"/>
            <w:r w:rsidR="00BB776F">
              <w:rPr>
                <w:rFonts w:asciiTheme="minorHAnsi" w:eastAsiaTheme="minorHAnsi" w:hAnsiTheme="minorHAnsi" w:cs="Arial"/>
                <w:sz w:val="20"/>
                <w:szCs w:val="20"/>
                <w:lang w:val="en-US" w:eastAsia="en-US"/>
              </w:rPr>
              <w:t>onbezoldigd</w:t>
            </w:r>
            <w:proofErr w:type="spellEnd"/>
            <w:r w:rsidR="00BB776F">
              <w:rPr>
                <w:rFonts w:asciiTheme="minorHAnsi" w:eastAsiaTheme="minorHAnsi" w:hAnsiTheme="minorHAnsi" w:cs="Arial"/>
                <w:sz w:val="20"/>
                <w:szCs w:val="20"/>
                <w:lang w:val="en-US" w:eastAsia="en-US"/>
              </w:rPr>
              <w:t>)</w:t>
            </w:r>
          </w:p>
        </w:tc>
      </w:tr>
      <w:tr w:rsidR="0041379B" w:rsidRPr="0041379B" w14:paraId="1183E79F" w14:textId="77777777" w:rsidTr="00054E3F">
        <w:tc>
          <w:tcPr>
            <w:tcW w:w="3256" w:type="dxa"/>
          </w:tcPr>
          <w:p w14:paraId="3F9C89F3" w14:textId="0E8C25A9" w:rsidR="0041379B" w:rsidRPr="00524878" w:rsidRDefault="0041379B" w:rsidP="00054E3F">
            <w:pPr>
              <w:contextualSpacing/>
              <w:rPr>
                <w:rFonts w:asciiTheme="minorHAnsi" w:eastAsiaTheme="minorHAnsi" w:hAnsiTheme="minorHAnsi" w:cs="Arial"/>
                <w:sz w:val="20"/>
                <w:szCs w:val="20"/>
                <w:lang w:val="en-US" w:eastAsia="en-US"/>
              </w:rPr>
            </w:pPr>
            <w:r w:rsidRPr="00524878">
              <w:rPr>
                <w:rFonts w:asciiTheme="minorHAnsi" w:eastAsiaTheme="minorHAnsi" w:hAnsiTheme="minorHAnsi" w:cs="Arial"/>
                <w:sz w:val="20"/>
                <w:szCs w:val="20"/>
                <w:lang w:val="en-US" w:eastAsia="en-US"/>
              </w:rPr>
              <w:t xml:space="preserve">Gianni (Grot) </w:t>
            </w:r>
            <w:proofErr w:type="spellStart"/>
            <w:r w:rsidRPr="00524878">
              <w:rPr>
                <w:rFonts w:asciiTheme="minorHAnsi" w:eastAsiaTheme="minorHAnsi" w:hAnsiTheme="minorHAnsi" w:cs="Arial"/>
                <w:sz w:val="20"/>
                <w:szCs w:val="20"/>
                <w:lang w:val="en-US" w:eastAsia="en-US"/>
              </w:rPr>
              <w:t>Lieuw</w:t>
            </w:r>
            <w:proofErr w:type="spellEnd"/>
            <w:r w:rsidRPr="00524878">
              <w:rPr>
                <w:rFonts w:asciiTheme="minorHAnsi" w:eastAsiaTheme="minorHAnsi" w:hAnsiTheme="minorHAnsi" w:cs="Arial"/>
                <w:sz w:val="20"/>
                <w:szCs w:val="20"/>
                <w:lang w:val="en-US" w:eastAsia="en-US"/>
              </w:rPr>
              <w:t>-A-Soe</w:t>
            </w:r>
          </w:p>
        </w:tc>
        <w:tc>
          <w:tcPr>
            <w:tcW w:w="5806" w:type="dxa"/>
          </w:tcPr>
          <w:p w14:paraId="7364F57B" w14:textId="77777777" w:rsidR="0041379B" w:rsidRPr="0041379B" w:rsidRDefault="0041379B" w:rsidP="00054E3F">
            <w:pPr>
              <w:tabs>
                <w:tab w:val="left" w:pos="312"/>
              </w:tabs>
              <w:ind w:left="312" w:hanging="309"/>
              <w:rPr>
                <w:rFonts w:asciiTheme="minorHAnsi" w:hAnsiTheme="minorHAnsi" w:cs="Arial"/>
                <w:sz w:val="20"/>
                <w:szCs w:val="20"/>
                <w:lang w:eastAsia="en-US"/>
              </w:rPr>
            </w:pPr>
            <w:r w:rsidRPr="0041379B">
              <w:rPr>
                <w:rFonts w:asciiTheme="minorHAnsi" w:hAnsiTheme="minorHAnsi" w:cs="Arial"/>
                <w:sz w:val="20"/>
                <w:szCs w:val="20"/>
                <w:lang w:eastAsia="en-US"/>
              </w:rPr>
              <w:t>Nevenactiviteiten:</w:t>
            </w:r>
          </w:p>
          <w:p w14:paraId="7E836342" w14:textId="14DDBEF4" w:rsidR="0041379B" w:rsidRPr="0041379B" w:rsidRDefault="0041379B" w:rsidP="0041379B">
            <w:pPr>
              <w:tabs>
                <w:tab w:val="left" w:pos="312"/>
              </w:tabs>
              <w:ind w:left="312" w:hanging="309"/>
              <w:rPr>
                <w:rFonts w:asciiTheme="minorHAnsi" w:hAnsiTheme="minorHAnsi" w:cs="Arial"/>
                <w:sz w:val="20"/>
                <w:szCs w:val="20"/>
                <w:lang w:eastAsia="en-US"/>
              </w:rPr>
            </w:pPr>
            <w:r w:rsidRPr="0041379B">
              <w:rPr>
                <w:rFonts w:asciiTheme="minorHAnsi" w:hAnsiTheme="minorHAnsi" w:cs="Arial"/>
                <w:sz w:val="20"/>
                <w:szCs w:val="20"/>
                <w:lang w:eastAsia="en-US"/>
              </w:rPr>
              <w:t xml:space="preserve">- </w:t>
            </w:r>
            <w:r>
              <w:rPr>
                <w:rFonts w:asciiTheme="minorHAnsi" w:hAnsiTheme="minorHAnsi" w:cs="Arial"/>
                <w:sz w:val="20"/>
                <w:szCs w:val="20"/>
                <w:lang w:eastAsia="en-US"/>
              </w:rPr>
              <w:t>Geen</w:t>
            </w:r>
          </w:p>
        </w:tc>
      </w:tr>
    </w:tbl>
    <w:p w14:paraId="25B6B768" w14:textId="6DA6E719" w:rsidR="0041379B" w:rsidRDefault="0041379B" w:rsidP="00456D5A">
      <w:pPr>
        <w:rPr>
          <w:rFonts w:ascii="Verdana" w:hAnsi="Verdana"/>
          <w:sz w:val="16"/>
          <w:szCs w:val="16"/>
        </w:rPr>
      </w:pPr>
    </w:p>
    <w:p w14:paraId="528DD5A7" w14:textId="264A506B" w:rsidR="0041379B" w:rsidRPr="00750309" w:rsidRDefault="0041379B" w:rsidP="0041379B">
      <w:pPr>
        <w:rPr>
          <w:rFonts w:ascii="Verdana" w:hAnsi="Verdana"/>
          <w:b/>
          <w:bCs/>
          <w:color w:val="FFFFFF"/>
          <w:sz w:val="18"/>
          <w:szCs w:val="18"/>
        </w:rPr>
      </w:pPr>
      <w:r w:rsidRPr="00750309">
        <w:rPr>
          <w:rFonts w:ascii="Verdana" w:hAnsi="Verdana"/>
          <w:color w:val="FFFFFF"/>
          <w:sz w:val="18"/>
          <w:szCs w:val="18"/>
        </w:rPr>
        <w:t xml:space="preserve">Belangrijke journalistieke </w:t>
      </w:r>
    </w:p>
    <w:p w14:paraId="36FC8D83" w14:textId="28218B86" w:rsidR="0041379B" w:rsidRPr="00786229" w:rsidRDefault="0041379B" w:rsidP="00456D5A">
      <w:pPr>
        <w:rPr>
          <w:rFonts w:ascii="Verdana" w:hAnsi="Verdana"/>
          <w:b/>
          <w:bCs/>
          <w:sz w:val="16"/>
          <w:szCs w:val="16"/>
        </w:rPr>
      </w:pPr>
      <w:r w:rsidRPr="00786229">
        <w:rPr>
          <w:rFonts w:ascii="Verdana" w:hAnsi="Verdana"/>
          <w:b/>
          <w:bCs/>
          <w:sz w:val="16"/>
          <w:szCs w:val="16"/>
        </w:rPr>
        <w:t xml:space="preserve">Belangrijke journalistieke functionarissen </w:t>
      </w:r>
    </w:p>
    <w:p w14:paraId="60BC3D47" w14:textId="77777777" w:rsidR="00456D5A" w:rsidRDefault="00456D5A" w:rsidP="00F571E3">
      <w:pPr>
        <w:rPr>
          <w:rFonts w:ascii="Verdana" w:hAnsi="Verdana"/>
          <w:sz w:val="18"/>
          <w:szCs w:val="18"/>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41379B" w:rsidRPr="0041379B" w14:paraId="0BCBEBCC" w14:textId="77777777" w:rsidTr="00054E3F">
        <w:tc>
          <w:tcPr>
            <w:tcW w:w="3256" w:type="dxa"/>
          </w:tcPr>
          <w:p w14:paraId="233DAEC5" w14:textId="77777777" w:rsidR="0041379B" w:rsidRPr="0041379B" w:rsidRDefault="0041379B" w:rsidP="00054E3F">
            <w:pPr>
              <w:contextualSpacing/>
              <w:rPr>
                <w:rFonts w:asciiTheme="minorHAnsi" w:eastAsiaTheme="minorHAnsi" w:hAnsiTheme="minorHAnsi" w:cs="Arial"/>
                <w:sz w:val="20"/>
                <w:szCs w:val="20"/>
                <w:lang w:eastAsia="en-US"/>
              </w:rPr>
            </w:pPr>
          </w:p>
        </w:tc>
        <w:tc>
          <w:tcPr>
            <w:tcW w:w="5806" w:type="dxa"/>
          </w:tcPr>
          <w:p w14:paraId="45208645" w14:textId="0F30A5B2" w:rsidR="0041379B" w:rsidRPr="0041379B" w:rsidRDefault="0041379B" w:rsidP="00054E3F">
            <w:pPr>
              <w:tabs>
                <w:tab w:val="left" w:pos="312"/>
              </w:tabs>
              <w:autoSpaceDE w:val="0"/>
              <w:autoSpaceDN w:val="0"/>
              <w:ind w:left="312" w:hanging="309"/>
              <w:rPr>
                <w:rFonts w:asciiTheme="minorHAnsi" w:eastAsiaTheme="minorHAnsi" w:hAnsiTheme="minorHAnsi" w:cs="Arial"/>
                <w:sz w:val="20"/>
                <w:szCs w:val="20"/>
                <w:lang w:eastAsia="en-US"/>
              </w:rPr>
            </w:pPr>
          </w:p>
        </w:tc>
      </w:tr>
      <w:tr w:rsidR="0041379B" w:rsidRPr="0041379B" w14:paraId="4D855592" w14:textId="77777777" w:rsidTr="00054E3F">
        <w:tc>
          <w:tcPr>
            <w:tcW w:w="3256" w:type="dxa"/>
          </w:tcPr>
          <w:p w14:paraId="2921A5B6" w14:textId="45FB3D36" w:rsidR="0041379B" w:rsidRPr="0041379B" w:rsidRDefault="0041379B" w:rsidP="00054E3F">
            <w:pPr>
              <w:contextualSpacing/>
              <w:rPr>
                <w:rFonts w:asciiTheme="minorHAnsi" w:eastAsiaTheme="minorHAnsi" w:hAnsiTheme="minorHAnsi" w:cs="Arial"/>
                <w:sz w:val="20"/>
                <w:szCs w:val="20"/>
                <w:lang w:eastAsia="en-US"/>
              </w:rPr>
            </w:pPr>
          </w:p>
        </w:tc>
        <w:tc>
          <w:tcPr>
            <w:tcW w:w="5806" w:type="dxa"/>
          </w:tcPr>
          <w:p w14:paraId="27CBB902" w14:textId="58516778" w:rsidR="0041379B" w:rsidRPr="0041379B" w:rsidRDefault="0041379B" w:rsidP="00054E3F">
            <w:pPr>
              <w:tabs>
                <w:tab w:val="left" w:pos="312"/>
              </w:tabs>
              <w:ind w:left="312" w:hanging="309"/>
              <w:rPr>
                <w:rFonts w:asciiTheme="minorHAnsi" w:hAnsiTheme="minorHAnsi" w:cs="Arial"/>
                <w:sz w:val="20"/>
                <w:szCs w:val="20"/>
                <w:lang w:eastAsia="en-US"/>
              </w:rPr>
            </w:pPr>
          </w:p>
        </w:tc>
      </w:tr>
    </w:tbl>
    <w:p w14:paraId="0B582817" w14:textId="13B25919" w:rsidR="00750309" w:rsidRDefault="00750309"/>
    <w:sectPr w:rsidR="00750309" w:rsidSect="00B01E4B">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86620"/>
    <w:multiLevelType w:val="hybridMultilevel"/>
    <w:tmpl w:val="479A6D90"/>
    <w:lvl w:ilvl="0" w:tplc="80605DA0">
      <w:numFmt w:val="bullet"/>
      <w:lvlText w:val="-"/>
      <w:lvlJc w:val="left"/>
      <w:pPr>
        <w:ind w:left="363" w:hanging="360"/>
      </w:pPr>
      <w:rPr>
        <w:rFonts w:ascii="Calibri" w:eastAsiaTheme="minorHAnsi" w:hAnsi="Calibri" w:cs="Calibri"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num w:numId="1" w16cid:durableId="198747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D2"/>
    <w:rsid w:val="000038CA"/>
    <w:rsid w:val="0001447C"/>
    <w:rsid w:val="0002446F"/>
    <w:rsid w:val="0002735A"/>
    <w:rsid w:val="00027A28"/>
    <w:rsid w:val="00042AD0"/>
    <w:rsid w:val="00042BF7"/>
    <w:rsid w:val="00072C4C"/>
    <w:rsid w:val="00073A37"/>
    <w:rsid w:val="00085901"/>
    <w:rsid w:val="00086DE1"/>
    <w:rsid w:val="000876C5"/>
    <w:rsid w:val="000906B6"/>
    <w:rsid w:val="000A0816"/>
    <w:rsid w:val="000A727F"/>
    <w:rsid w:val="000C0435"/>
    <w:rsid w:val="000C1C4A"/>
    <w:rsid w:val="000C2133"/>
    <w:rsid w:val="000C3A2E"/>
    <w:rsid w:val="000D0327"/>
    <w:rsid w:val="000D1B26"/>
    <w:rsid w:val="000E0B9D"/>
    <w:rsid w:val="000E3693"/>
    <w:rsid w:val="00100204"/>
    <w:rsid w:val="001042E9"/>
    <w:rsid w:val="001058AF"/>
    <w:rsid w:val="00114DDE"/>
    <w:rsid w:val="0011505F"/>
    <w:rsid w:val="001206E5"/>
    <w:rsid w:val="00144579"/>
    <w:rsid w:val="00145F34"/>
    <w:rsid w:val="00152A95"/>
    <w:rsid w:val="001603DB"/>
    <w:rsid w:val="001644E7"/>
    <w:rsid w:val="00172F0C"/>
    <w:rsid w:val="001769BB"/>
    <w:rsid w:val="00184837"/>
    <w:rsid w:val="00187283"/>
    <w:rsid w:val="001875B4"/>
    <w:rsid w:val="00197F2A"/>
    <w:rsid w:val="001A7A0D"/>
    <w:rsid w:val="001C00A9"/>
    <w:rsid w:val="001C1436"/>
    <w:rsid w:val="001C4CF3"/>
    <w:rsid w:val="001D23F3"/>
    <w:rsid w:val="001F327B"/>
    <w:rsid w:val="002257BA"/>
    <w:rsid w:val="00231184"/>
    <w:rsid w:val="00231C73"/>
    <w:rsid w:val="00240663"/>
    <w:rsid w:val="002472E6"/>
    <w:rsid w:val="00265861"/>
    <w:rsid w:val="00276800"/>
    <w:rsid w:val="0028192E"/>
    <w:rsid w:val="00286FC3"/>
    <w:rsid w:val="002B15E4"/>
    <w:rsid w:val="002B3257"/>
    <w:rsid w:val="002C061B"/>
    <w:rsid w:val="002C47EC"/>
    <w:rsid w:val="002E1DCC"/>
    <w:rsid w:val="002F173E"/>
    <w:rsid w:val="002F401D"/>
    <w:rsid w:val="003019CE"/>
    <w:rsid w:val="0030275B"/>
    <w:rsid w:val="00310C75"/>
    <w:rsid w:val="003271F6"/>
    <w:rsid w:val="00331CE0"/>
    <w:rsid w:val="0033366E"/>
    <w:rsid w:val="003379D5"/>
    <w:rsid w:val="00346D72"/>
    <w:rsid w:val="00352BB9"/>
    <w:rsid w:val="00353D64"/>
    <w:rsid w:val="00353F50"/>
    <w:rsid w:val="003638E0"/>
    <w:rsid w:val="00367F33"/>
    <w:rsid w:val="0037583F"/>
    <w:rsid w:val="00377A1D"/>
    <w:rsid w:val="00377CBD"/>
    <w:rsid w:val="003A36DD"/>
    <w:rsid w:val="003A3D87"/>
    <w:rsid w:val="003A5C29"/>
    <w:rsid w:val="003B54CE"/>
    <w:rsid w:val="003C0933"/>
    <w:rsid w:val="003C0F1D"/>
    <w:rsid w:val="003C65E4"/>
    <w:rsid w:val="003D789E"/>
    <w:rsid w:val="003E3881"/>
    <w:rsid w:val="003F2AB1"/>
    <w:rsid w:val="003F4B1E"/>
    <w:rsid w:val="003F7DE6"/>
    <w:rsid w:val="00400DAC"/>
    <w:rsid w:val="004127FE"/>
    <w:rsid w:val="0041379B"/>
    <w:rsid w:val="004161A5"/>
    <w:rsid w:val="00422694"/>
    <w:rsid w:val="00422766"/>
    <w:rsid w:val="00431CA7"/>
    <w:rsid w:val="00442E56"/>
    <w:rsid w:val="004466E1"/>
    <w:rsid w:val="0045104A"/>
    <w:rsid w:val="00452B6D"/>
    <w:rsid w:val="00456D5A"/>
    <w:rsid w:val="004665C6"/>
    <w:rsid w:val="00470CB2"/>
    <w:rsid w:val="00475F2E"/>
    <w:rsid w:val="0048306D"/>
    <w:rsid w:val="00490275"/>
    <w:rsid w:val="004915A3"/>
    <w:rsid w:val="004918D2"/>
    <w:rsid w:val="004B2274"/>
    <w:rsid w:val="004D123F"/>
    <w:rsid w:val="004D740F"/>
    <w:rsid w:val="004D7D1F"/>
    <w:rsid w:val="004E297B"/>
    <w:rsid w:val="004E6DAB"/>
    <w:rsid w:val="00524878"/>
    <w:rsid w:val="005314F1"/>
    <w:rsid w:val="00541765"/>
    <w:rsid w:val="005432D1"/>
    <w:rsid w:val="0054532B"/>
    <w:rsid w:val="00545E6B"/>
    <w:rsid w:val="00557FAD"/>
    <w:rsid w:val="005650D2"/>
    <w:rsid w:val="00566566"/>
    <w:rsid w:val="0057071C"/>
    <w:rsid w:val="005840DD"/>
    <w:rsid w:val="0058581B"/>
    <w:rsid w:val="00594765"/>
    <w:rsid w:val="00596356"/>
    <w:rsid w:val="005C076C"/>
    <w:rsid w:val="005E7997"/>
    <w:rsid w:val="005F6A00"/>
    <w:rsid w:val="00601F0D"/>
    <w:rsid w:val="006103D6"/>
    <w:rsid w:val="00610794"/>
    <w:rsid w:val="0061281F"/>
    <w:rsid w:val="00622E02"/>
    <w:rsid w:val="00626315"/>
    <w:rsid w:val="006322F7"/>
    <w:rsid w:val="006375B8"/>
    <w:rsid w:val="00643327"/>
    <w:rsid w:val="0064524C"/>
    <w:rsid w:val="00657B80"/>
    <w:rsid w:val="00660004"/>
    <w:rsid w:val="00662F57"/>
    <w:rsid w:val="00667072"/>
    <w:rsid w:val="0069032B"/>
    <w:rsid w:val="006A3226"/>
    <w:rsid w:val="006A57C3"/>
    <w:rsid w:val="006A6AB7"/>
    <w:rsid w:val="006A766D"/>
    <w:rsid w:val="006B0B29"/>
    <w:rsid w:val="006B6655"/>
    <w:rsid w:val="006C0CE7"/>
    <w:rsid w:val="006C4A80"/>
    <w:rsid w:val="006D2FCE"/>
    <w:rsid w:val="006D6312"/>
    <w:rsid w:val="006E1C27"/>
    <w:rsid w:val="006E2A70"/>
    <w:rsid w:val="006E7291"/>
    <w:rsid w:val="006F1BC4"/>
    <w:rsid w:val="006F2ACA"/>
    <w:rsid w:val="006F2B9D"/>
    <w:rsid w:val="00701E4E"/>
    <w:rsid w:val="00704B50"/>
    <w:rsid w:val="007100B9"/>
    <w:rsid w:val="00713F72"/>
    <w:rsid w:val="00726448"/>
    <w:rsid w:val="0074090D"/>
    <w:rsid w:val="0074223B"/>
    <w:rsid w:val="00750309"/>
    <w:rsid w:val="007532E1"/>
    <w:rsid w:val="00753DF4"/>
    <w:rsid w:val="00765661"/>
    <w:rsid w:val="007735C0"/>
    <w:rsid w:val="00776AA9"/>
    <w:rsid w:val="00786229"/>
    <w:rsid w:val="007863B0"/>
    <w:rsid w:val="0079581A"/>
    <w:rsid w:val="00796ABB"/>
    <w:rsid w:val="007A188D"/>
    <w:rsid w:val="007A6FF1"/>
    <w:rsid w:val="007B1F17"/>
    <w:rsid w:val="007B4E0C"/>
    <w:rsid w:val="007C1127"/>
    <w:rsid w:val="007D0316"/>
    <w:rsid w:val="007D389C"/>
    <w:rsid w:val="007D62ED"/>
    <w:rsid w:val="007D77D5"/>
    <w:rsid w:val="007E0E18"/>
    <w:rsid w:val="007E5944"/>
    <w:rsid w:val="007F3C62"/>
    <w:rsid w:val="007F52A2"/>
    <w:rsid w:val="007F5B6A"/>
    <w:rsid w:val="00800934"/>
    <w:rsid w:val="00803B65"/>
    <w:rsid w:val="008105D5"/>
    <w:rsid w:val="00817E1B"/>
    <w:rsid w:val="00827A30"/>
    <w:rsid w:val="00830165"/>
    <w:rsid w:val="00832DB8"/>
    <w:rsid w:val="008431E2"/>
    <w:rsid w:val="008531C3"/>
    <w:rsid w:val="00857D72"/>
    <w:rsid w:val="00872A2D"/>
    <w:rsid w:val="008749FB"/>
    <w:rsid w:val="00876ED4"/>
    <w:rsid w:val="00885222"/>
    <w:rsid w:val="00885F36"/>
    <w:rsid w:val="008A482F"/>
    <w:rsid w:val="008B0D57"/>
    <w:rsid w:val="008E59E3"/>
    <w:rsid w:val="008F09C9"/>
    <w:rsid w:val="00900837"/>
    <w:rsid w:val="00903197"/>
    <w:rsid w:val="00915ACC"/>
    <w:rsid w:val="00923AAE"/>
    <w:rsid w:val="0093216E"/>
    <w:rsid w:val="00942EF7"/>
    <w:rsid w:val="00954634"/>
    <w:rsid w:val="00962D9F"/>
    <w:rsid w:val="0098677C"/>
    <w:rsid w:val="0099178F"/>
    <w:rsid w:val="00992FFF"/>
    <w:rsid w:val="00993A30"/>
    <w:rsid w:val="0099690C"/>
    <w:rsid w:val="00997FB4"/>
    <w:rsid w:val="009A5B2D"/>
    <w:rsid w:val="009A5BB7"/>
    <w:rsid w:val="009A6A69"/>
    <w:rsid w:val="009B5A1D"/>
    <w:rsid w:val="009C70C2"/>
    <w:rsid w:val="009D3305"/>
    <w:rsid w:val="009D38B0"/>
    <w:rsid w:val="009F0861"/>
    <w:rsid w:val="009F2362"/>
    <w:rsid w:val="009F7986"/>
    <w:rsid w:val="00A071D6"/>
    <w:rsid w:val="00A260D4"/>
    <w:rsid w:val="00A35911"/>
    <w:rsid w:val="00A4016F"/>
    <w:rsid w:val="00A51812"/>
    <w:rsid w:val="00A5571A"/>
    <w:rsid w:val="00A74BF9"/>
    <w:rsid w:val="00AB1726"/>
    <w:rsid w:val="00AB2D55"/>
    <w:rsid w:val="00AB3F0B"/>
    <w:rsid w:val="00AC21C0"/>
    <w:rsid w:val="00AD32D7"/>
    <w:rsid w:val="00AD416D"/>
    <w:rsid w:val="00AD4322"/>
    <w:rsid w:val="00AE78D0"/>
    <w:rsid w:val="00AE7986"/>
    <w:rsid w:val="00AF1631"/>
    <w:rsid w:val="00AF1CB2"/>
    <w:rsid w:val="00B00150"/>
    <w:rsid w:val="00B014AF"/>
    <w:rsid w:val="00B01E4B"/>
    <w:rsid w:val="00B13DF3"/>
    <w:rsid w:val="00B153C1"/>
    <w:rsid w:val="00B22720"/>
    <w:rsid w:val="00B27EFA"/>
    <w:rsid w:val="00B27FD7"/>
    <w:rsid w:val="00B35A38"/>
    <w:rsid w:val="00B57D72"/>
    <w:rsid w:val="00B62DAB"/>
    <w:rsid w:val="00B65235"/>
    <w:rsid w:val="00B654E1"/>
    <w:rsid w:val="00B66B5F"/>
    <w:rsid w:val="00B73C82"/>
    <w:rsid w:val="00B741FA"/>
    <w:rsid w:val="00B75ABF"/>
    <w:rsid w:val="00B815A4"/>
    <w:rsid w:val="00B9151C"/>
    <w:rsid w:val="00B95504"/>
    <w:rsid w:val="00BA15FD"/>
    <w:rsid w:val="00BA17ED"/>
    <w:rsid w:val="00BA607B"/>
    <w:rsid w:val="00BB363D"/>
    <w:rsid w:val="00BB505A"/>
    <w:rsid w:val="00BB776F"/>
    <w:rsid w:val="00BC1FC6"/>
    <w:rsid w:val="00BC650F"/>
    <w:rsid w:val="00BE62A5"/>
    <w:rsid w:val="00C20F18"/>
    <w:rsid w:val="00C21EC8"/>
    <w:rsid w:val="00C26333"/>
    <w:rsid w:val="00C3127E"/>
    <w:rsid w:val="00C3273F"/>
    <w:rsid w:val="00C36BD6"/>
    <w:rsid w:val="00C42927"/>
    <w:rsid w:val="00C55280"/>
    <w:rsid w:val="00C75C03"/>
    <w:rsid w:val="00C9053C"/>
    <w:rsid w:val="00C9716A"/>
    <w:rsid w:val="00CA0E34"/>
    <w:rsid w:val="00CA2619"/>
    <w:rsid w:val="00CB1033"/>
    <w:rsid w:val="00CB56C9"/>
    <w:rsid w:val="00CC13BA"/>
    <w:rsid w:val="00CC7221"/>
    <w:rsid w:val="00CD40BD"/>
    <w:rsid w:val="00CD432B"/>
    <w:rsid w:val="00CE0D6F"/>
    <w:rsid w:val="00CE0E78"/>
    <w:rsid w:val="00CE295F"/>
    <w:rsid w:val="00CE2F4A"/>
    <w:rsid w:val="00CF2F21"/>
    <w:rsid w:val="00D20702"/>
    <w:rsid w:val="00D22979"/>
    <w:rsid w:val="00D2397E"/>
    <w:rsid w:val="00D279B8"/>
    <w:rsid w:val="00D3269F"/>
    <w:rsid w:val="00D543B5"/>
    <w:rsid w:val="00D570ED"/>
    <w:rsid w:val="00D60A23"/>
    <w:rsid w:val="00D63ED8"/>
    <w:rsid w:val="00D651F6"/>
    <w:rsid w:val="00D668F5"/>
    <w:rsid w:val="00D71E8D"/>
    <w:rsid w:val="00D74096"/>
    <w:rsid w:val="00D75CD5"/>
    <w:rsid w:val="00D84610"/>
    <w:rsid w:val="00D93359"/>
    <w:rsid w:val="00DA4A67"/>
    <w:rsid w:val="00DC2C7A"/>
    <w:rsid w:val="00DC313C"/>
    <w:rsid w:val="00DE4BD6"/>
    <w:rsid w:val="00DE5E6B"/>
    <w:rsid w:val="00DF0D45"/>
    <w:rsid w:val="00DF3E2E"/>
    <w:rsid w:val="00E0275B"/>
    <w:rsid w:val="00E03785"/>
    <w:rsid w:val="00E06B46"/>
    <w:rsid w:val="00E06D73"/>
    <w:rsid w:val="00E07503"/>
    <w:rsid w:val="00E11672"/>
    <w:rsid w:val="00E27111"/>
    <w:rsid w:val="00E40790"/>
    <w:rsid w:val="00E42121"/>
    <w:rsid w:val="00E4220D"/>
    <w:rsid w:val="00E4306B"/>
    <w:rsid w:val="00E43AEC"/>
    <w:rsid w:val="00E51CA8"/>
    <w:rsid w:val="00E53246"/>
    <w:rsid w:val="00E56E0B"/>
    <w:rsid w:val="00E62F62"/>
    <w:rsid w:val="00E66132"/>
    <w:rsid w:val="00E70B63"/>
    <w:rsid w:val="00E729D2"/>
    <w:rsid w:val="00E7472E"/>
    <w:rsid w:val="00E75DC6"/>
    <w:rsid w:val="00E838B9"/>
    <w:rsid w:val="00E90AB8"/>
    <w:rsid w:val="00E96525"/>
    <w:rsid w:val="00EA2042"/>
    <w:rsid w:val="00EA7DDA"/>
    <w:rsid w:val="00EB431B"/>
    <w:rsid w:val="00EC3A95"/>
    <w:rsid w:val="00EC53E6"/>
    <w:rsid w:val="00EE792C"/>
    <w:rsid w:val="00EF2F8E"/>
    <w:rsid w:val="00F10B6E"/>
    <w:rsid w:val="00F155D5"/>
    <w:rsid w:val="00F17169"/>
    <w:rsid w:val="00F2120F"/>
    <w:rsid w:val="00F31611"/>
    <w:rsid w:val="00F541E6"/>
    <w:rsid w:val="00F571E3"/>
    <w:rsid w:val="00F67FF0"/>
    <w:rsid w:val="00F744F0"/>
    <w:rsid w:val="00F7496E"/>
    <w:rsid w:val="00F97920"/>
    <w:rsid w:val="00FB7279"/>
    <w:rsid w:val="6351C0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3577E"/>
  <w15:docId w15:val="{01BF377D-B138-4B90-8BA4-CE6EDA62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16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lijst-accent5">
    <w:name w:val="Light List Accent 5"/>
    <w:basedOn w:val="Standaardtabel"/>
    <w:uiPriority w:val="61"/>
    <w:rsid w:val="004D740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chtelijst-accent51">
    <w:name w:val="Lichte lijst - accent 51"/>
    <w:basedOn w:val="Standaardtabel"/>
    <w:next w:val="Lichtelijst-accent5"/>
    <w:uiPriority w:val="61"/>
    <w:rsid w:val="00750309"/>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jsttabel3-Accent5">
    <w:name w:val="List Table 3 Accent 5"/>
    <w:basedOn w:val="Standaardtabel"/>
    <w:uiPriority w:val="48"/>
    <w:rsid w:val="000C043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Lijstalinea">
    <w:name w:val="List Paragraph"/>
    <w:basedOn w:val="Standaard"/>
    <w:uiPriority w:val="34"/>
    <w:qFormat/>
    <w:rsid w:val="007D3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8829">
      <w:bodyDiv w:val="1"/>
      <w:marLeft w:val="0"/>
      <w:marRight w:val="0"/>
      <w:marTop w:val="0"/>
      <w:marBottom w:val="0"/>
      <w:divBdr>
        <w:top w:val="none" w:sz="0" w:space="0" w:color="auto"/>
        <w:left w:val="none" w:sz="0" w:space="0" w:color="auto"/>
        <w:bottom w:val="none" w:sz="0" w:space="0" w:color="auto"/>
        <w:right w:val="none" w:sz="0" w:space="0" w:color="auto"/>
      </w:divBdr>
    </w:div>
    <w:div w:id="567764243">
      <w:bodyDiv w:val="1"/>
      <w:marLeft w:val="0"/>
      <w:marRight w:val="0"/>
      <w:marTop w:val="0"/>
      <w:marBottom w:val="0"/>
      <w:divBdr>
        <w:top w:val="none" w:sz="0" w:space="0" w:color="auto"/>
        <w:left w:val="none" w:sz="0" w:space="0" w:color="auto"/>
        <w:bottom w:val="none" w:sz="0" w:space="0" w:color="auto"/>
        <w:right w:val="none" w:sz="0" w:space="0" w:color="auto"/>
      </w:divBdr>
    </w:div>
    <w:div w:id="673218029">
      <w:bodyDiv w:val="1"/>
      <w:marLeft w:val="0"/>
      <w:marRight w:val="0"/>
      <w:marTop w:val="0"/>
      <w:marBottom w:val="0"/>
      <w:divBdr>
        <w:top w:val="none" w:sz="0" w:space="0" w:color="auto"/>
        <w:left w:val="none" w:sz="0" w:space="0" w:color="auto"/>
        <w:bottom w:val="none" w:sz="0" w:space="0" w:color="auto"/>
        <w:right w:val="none" w:sz="0" w:space="0" w:color="auto"/>
      </w:divBdr>
    </w:div>
    <w:div w:id="1205171771">
      <w:bodyDiv w:val="1"/>
      <w:marLeft w:val="0"/>
      <w:marRight w:val="0"/>
      <w:marTop w:val="0"/>
      <w:marBottom w:val="0"/>
      <w:divBdr>
        <w:top w:val="none" w:sz="0" w:space="0" w:color="auto"/>
        <w:left w:val="none" w:sz="0" w:space="0" w:color="auto"/>
        <w:bottom w:val="none" w:sz="0" w:space="0" w:color="auto"/>
        <w:right w:val="none" w:sz="0" w:space="0" w:color="auto"/>
      </w:divBdr>
    </w:div>
    <w:div w:id="2100254539">
      <w:bodyDiv w:val="1"/>
      <w:marLeft w:val="0"/>
      <w:marRight w:val="0"/>
      <w:marTop w:val="0"/>
      <w:marBottom w:val="0"/>
      <w:divBdr>
        <w:top w:val="none" w:sz="0" w:space="0" w:color="auto"/>
        <w:left w:val="none" w:sz="0" w:space="0" w:color="auto"/>
        <w:bottom w:val="none" w:sz="0" w:space="0" w:color="auto"/>
        <w:right w:val="none" w:sz="0" w:space="0" w:color="auto"/>
      </w:divBdr>
    </w:div>
    <w:div w:id="21244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34d1694e70f41f8801b6f6f620804a0 xmlns="128ab289-eaf8-4eeb-883f-9d9b72651ac1">
      <Terms xmlns="http://schemas.microsoft.com/office/infopath/2007/PartnerControls">
        <TermInfo xmlns="http://schemas.microsoft.com/office/infopath/2007/PartnerControls">
          <TermName xmlns="http://schemas.microsoft.com/office/infopath/2007/PartnerControls">Governance - Register</TermName>
          <TermId xmlns="http://schemas.microsoft.com/office/infopath/2007/PartnerControls">bda5d253-bfc2-40ee-be85-d3965921b035</TermId>
        </TermInfo>
      </Terms>
    </g34d1694e70f41f8801b6f6f620804a0>
    <IconOverlay xmlns="http://schemas.microsoft.com/sharepoint/v4" xsi:nil="true"/>
    <Kenmerk xmlns="6fabf76f-9cbd-4e28-b78a-4daad72f40f3" xsi:nil="true"/>
    <TaxCatchAll xmlns="128ab289-eaf8-4eeb-883f-9d9b72651ac1">
      <Value>1442</Value>
    </TaxCatchAll>
    <lcf76f155ced4ddcb4097134ff3c332f xmlns="6fabf76f-9cbd-4e28-b78a-4daad72f40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9B424448FED4382F8FC3ECCC090F2" ma:contentTypeVersion="19" ma:contentTypeDescription="Een nieuw document maken." ma:contentTypeScope="" ma:versionID="457b49eb9eab5704d0fe17b075c9a4ac">
  <xsd:schema xmlns:xsd="http://www.w3.org/2001/XMLSchema" xmlns:xs="http://www.w3.org/2001/XMLSchema" xmlns:p="http://schemas.microsoft.com/office/2006/metadata/properties" xmlns:ns2="128ab289-eaf8-4eeb-883f-9d9b72651ac1" xmlns:ns3="6fabf76f-9cbd-4e28-b78a-4daad72f40f3" xmlns:ns4="http://schemas.microsoft.com/sharepoint/v4" targetNamespace="http://schemas.microsoft.com/office/2006/metadata/properties" ma:root="true" ma:fieldsID="88208dd9b33e9e4a0437b706ec3e0c5e" ns2:_="" ns3:_="" ns4:_="">
    <xsd:import namespace="128ab289-eaf8-4eeb-883f-9d9b72651ac1"/>
    <xsd:import namespace="6fabf76f-9cbd-4e28-b78a-4daad72f40f3"/>
    <xsd:import namespace="http://schemas.microsoft.com/sharepoint/v4"/>
    <xsd:element name="properties">
      <xsd:complexType>
        <xsd:sequence>
          <xsd:element name="documentManagement">
            <xsd:complexType>
              <xsd:all>
                <xsd:element ref="ns2:SharedWithUsers" minOccurs="0"/>
                <xsd:element ref="ns2:SharedWithDetails" minOccurs="0"/>
                <xsd:element ref="ns3:Kenmerk" minOccurs="0"/>
                <xsd:element ref="ns2:g34d1694e70f41f8801b6f6f620804a0" minOccurs="0"/>
                <xsd:element ref="ns2:TaxCatchAll" minOccurs="0"/>
                <xsd:element ref="ns2:TaxCatchAllLabe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4:IconOverlay"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ab289-eaf8-4eeb-883f-9d9b72651ac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g34d1694e70f41f8801b6f6f620804a0" ma:index="11" nillable="true" ma:taxonomy="true" ma:internalName="g34d1694e70f41f8801b6f6f620804a0" ma:taxonomyFieldName="Dossier_x0020_onderwerp" ma:displayName="Dossier onderwerp" ma:default="" ma:fieldId="{034d1694-e70f-41f8-801b-6f6f620804a0}" ma:taxonomyMulti="true" ma:sspId="1e0c43a0-da0f-4be6-bcd6-5da9f9543b1e" ma:termSetId="48feb025-15aa-41f2-b424-c4fe13924b51"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2987504a-8dbf-4ad8-ab82-e732644527d1}" ma:internalName="TaxCatchAll" ma:showField="CatchAllData" ma:web="128ab289-eaf8-4eeb-883f-9d9b72651a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987504a-8dbf-4ad8-ab82-e732644527d1}" ma:internalName="TaxCatchAllLabel" ma:readOnly="true" ma:showField="CatchAllDataLabel" ma:web="128ab289-eaf8-4eeb-883f-9d9b72651ac1">
      <xsd:complexType>
        <xsd:complexContent>
          <xsd:extension base="dms:MultiChoiceLookup">
            <xsd:sequence>
              <xsd:element name="Value" type="dms:Lookup" maxOccurs="unbounded" minOccurs="0" nillable="true"/>
            </xsd:sequence>
          </xsd:extension>
        </xsd:complexContent>
      </xsd:complexType>
    </xsd:element>
    <xsd:element name="LastSharedByUser" ma:index="15" nillable="true" ma:displayName="Laatst gedeeld, per gebruiker" ma:description="" ma:internalName="LastSharedByUser" ma:readOnly="true">
      <xsd:simpleType>
        <xsd:restriction base="dms:Note">
          <xsd:maxLength value="255"/>
        </xsd:restriction>
      </xsd:simpleType>
    </xsd:element>
    <xsd:element name="LastSharedByTime" ma:index="16"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abf76f-9cbd-4e28-b78a-4daad72f40f3" elementFormDefault="qualified">
    <xsd:import namespace="http://schemas.microsoft.com/office/2006/documentManagement/types"/>
    <xsd:import namespace="http://schemas.microsoft.com/office/infopath/2007/PartnerControls"/>
    <xsd:element name="Kenmerk" ma:index="10" nillable="true" ma:displayName="Kenmerk" ma:internalName="Kenmerk">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1e0c43a0-da0f-4be6-bcd6-5da9f9543b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B4281-27D0-4AC6-970E-94035A91B44B}">
  <ds:schemaRefs>
    <ds:schemaRef ds:uri="http://schemas.microsoft.com/office/2006/metadata/properties"/>
    <ds:schemaRef ds:uri="http://schemas.microsoft.com/office/infopath/2007/PartnerControls"/>
    <ds:schemaRef ds:uri="128ab289-eaf8-4eeb-883f-9d9b72651ac1"/>
    <ds:schemaRef ds:uri="http://schemas.microsoft.com/sharepoint/v4"/>
    <ds:schemaRef ds:uri="6fabf76f-9cbd-4e28-b78a-4daad72f40f3"/>
  </ds:schemaRefs>
</ds:datastoreItem>
</file>

<file path=customXml/itemProps2.xml><?xml version="1.0" encoding="utf-8"?>
<ds:datastoreItem xmlns:ds="http://schemas.openxmlformats.org/officeDocument/2006/customXml" ds:itemID="{EEE065BE-F319-496B-925F-3AD2AB1A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ab289-eaf8-4eeb-883f-9d9b72651ac1"/>
    <ds:schemaRef ds:uri="6fabf76f-9cbd-4e28-b78a-4daad72f40f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70092-2F75-4DD3-8AB9-E993384EB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467</Words>
  <Characters>3249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Omroepvereniging VARA</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van der Zee</dc:creator>
  <cp:keywords/>
  <dc:description/>
  <cp:lastModifiedBy>Peter Vermeijs</cp:lastModifiedBy>
  <cp:revision>21</cp:revision>
  <dcterms:created xsi:type="dcterms:W3CDTF">2023-08-22T07:31:00Z</dcterms:created>
  <dcterms:modified xsi:type="dcterms:W3CDTF">2023-10-10T15:14:00Z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0x010100B259B424448FED4382F8FC3ECCC090F2</vt:lpwstr>
  </property>
  <property fmtid="{D5CDD505-2E9C-101B-9397-08002B2CF9AE}" pid="3" name="Dossier onderwerp">
    <vt:lpwstr>1442;#Governance - Register|bda5d253-bfc2-40ee-be85-d3965921b035</vt:lpwstr>
  </property>
  <property fmtid="{D5CDD505-2E9C-101B-9397-08002B2CF9AE}" pid="4" name="Wederpartij1">
    <vt:lpwstr/>
  </property>
  <property fmtid="{D5CDD505-2E9C-101B-9397-08002B2CF9AE}" pid="5" name="i9e78a63f371489b979fa297c4f49cf1">
    <vt:lpwstr/>
  </property>
  <property fmtid="{D5CDD505-2E9C-101B-9397-08002B2CF9AE}" pid="6" name="MediaServiceImageTags">
    <vt:lpwstr/>
  </property>
</Properties>
</file>